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«О бюджете муниципального </w:t>
      </w:r>
      <w:r w:rsidR="00592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Занковского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на 201</w:t>
      </w:r>
      <w:r w:rsidR="00BC0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BC0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BC0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EE5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тародуб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      19.12.201</w:t>
      </w:r>
      <w:r w:rsidR="00BC0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проект решения «О бюджете </w:t>
      </w:r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Бюджетным Кодексом Российской Федерации, Положением «О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иными актами законодательства Российской Федерации и органов местного самоуправления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 муниципального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экспертизы проекта бюджета </w:t>
      </w:r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bookmarkStart w:id="0" w:name="_Toc372534900"/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End w:id="0"/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Параметры прогноза социально-экономического развития для составления проекта бюджета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разработан на основе основных макроэкономических показателей социально-экономического развития за предыдущие годы,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итогов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учетом сценарных условий развития экономики Брянской области и РФ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2E0A3A" w:rsidRPr="004D11AB" w:rsidRDefault="002E0A3A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i/>
          <w:sz w:val="28"/>
          <w:szCs w:val="28"/>
        </w:rPr>
        <w:t>В соответствии с ч.2 ст. 173 Бюджетного кодекса РФ прогноз социально-экономического развития Занковского сельского поселения на 201</w:t>
      </w:r>
      <w:r w:rsidR="00BC03A1">
        <w:rPr>
          <w:rFonts w:ascii="Times New Roman" w:hAnsi="Times New Roman"/>
          <w:i/>
          <w:sz w:val="28"/>
          <w:szCs w:val="28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год и на период до 20</w:t>
      </w:r>
      <w:r w:rsidR="00BC03A1">
        <w:rPr>
          <w:rFonts w:ascii="Times New Roman" w:hAnsi="Times New Roman"/>
          <w:i/>
          <w:sz w:val="28"/>
          <w:szCs w:val="28"/>
        </w:rPr>
        <w:t>20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  <w:u w:val="single"/>
        </w:rPr>
        <w:t>должен разрабатываться в порядке, установленном местной администрацией</w:t>
      </w:r>
      <w:r>
        <w:rPr>
          <w:rFonts w:ascii="Times New Roman" w:hAnsi="Times New Roman"/>
          <w:i/>
          <w:sz w:val="28"/>
          <w:szCs w:val="28"/>
        </w:rPr>
        <w:t xml:space="preserve">, в нарушение вышеуказанной статьи БК РФ, порядок (правила) составления прогноза социально-экономического развития Занковского сельского поселения  Занковской сельской администрацией </w:t>
      </w:r>
      <w:r>
        <w:rPr>
          <w:rFonts w:ascii="Times New Roman" w:hAnsi="Times New Roman"/>
          <w:i/>
          <w:sz w:val="28"/>
          <w:szCs w:val="28"/>
          <w:u w:val="single"/>
        </w:rPr>
        <w:t>не разработан.</w:t>
      </w:r>
      <w:proofErr w:type="gramEnd"/>
    </w:p>
    <w:p w:rsidR="005920ED" w:rsidRP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Макроэкономические условия разработки прогноза социально-экономического развития </w:t>
      </w:r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плановый период до 20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(далее - прогноз), характеризуются замедлением темпов роста экономики. 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</w:t>
      </w:r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остается неизменной, продолжится тенденция сокращения населения. 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численность сельского поселения составила </w:t>
      </w:r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1728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920ED" w:rsidRDefault="005920ED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Занковского  сельского поселения </w:t>
      </w:r>
      <w:r w:rsidR="002E0A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функционируют ТНВ «Авангард», колхоз «Красный Маяк», СПК «Васильевский».</w:t>
      </w: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3FE">
        <w:rPr>
          <w:rFonts w:ascii="Times New Roman" w:hAnsi="Times New Roman" w:cs="Times New Roman"/>
          <w:i/>
          <w:sz w:val="28"/>
          <w:szCs w:val="28"/>
        </w:rPr>
        <w:t xml:space="preserve">В нарушение ч.4 ст.173 БК РФ в пояснительной записке к прогнозу социально-экономического развития </w:t>
      </w:r>
      <w:r w:rsidRPr="00B03337"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Pr="008943FE">
        <w:rPr>
          <w:rFonts w:ascii="Times New Roman" w:hAnsi="Times New Roman" w:cs="Times New Roman"/>
          <w:i/>
          <w:sz w:val="28"/>
          <w:szCs w:val="28"/>
        </w:rPr>
        <w:t xml:space="preserve">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43FE">
        <w:rPr>
          <w:rFonts w:ascii="Times New Roman" w:hAnsi="Times New Roman" w:cs="Times New Roman"/>
          <w:i/>
          <w:sz w:val="28"/>
          <w:szCs w:val="28"/>
        </w:rPr>
        <w:t>При этом</w:t>
      </w:r>
      <w:proofErr w:type="gramStart"/>
      <w:r w:rsidRPr="008943F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8943FE">
        <w:rPr>
          <w:rFonts w:ascii="Times New Roman" w:hAnsi="Times New Roman" w:cs="Times New Roman"/>
          <w:i/>
          <w:sz w:val="28"/>
          <w:szCs w:val="28"/>
        </w:rPr>
        <w:t xml:space="preserve"> пояснительная записка составлена не корректно, сжата и не отражает основные показатели экономического развития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3FE" w:rsidRPr="008943FE" w:rsidRDefault="00E647DC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прогноза представлены основные показатели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При анализе установлена идентичность практически всех параметров прогноза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сопоставимым периодом.</w:t>
      </w:r>
    </w:p>
    <w:p w:rsidR="00E647DC" w:rsidRPr="002F47B3" w:rsidRDefault="00E647DC" w:rsidP="00E647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провест</w:t>
      </w:r>
      <w:r w:rsidR="00B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анализ по отраслям экономики 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 в связи с идентичностью практически всех параметров прогноза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="00B0333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сопоставимым периодом.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решения «О бюджете </w:t>
      </w:r>
      <w:r w:rsidR="00B03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6C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6C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C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</w:t>
      </w:r>
      <w:r w:rsidR="00AB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проекту бюджета </w:t>
      </w:r>
      <w:r w:rsidR="00B03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плановый период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ожидаемого исполнения бюджета за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44290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Прогноз основных характеристик (общий объем доходов, общий объем расходов, дефицита (профицита) бюджета) бюджета </w:t>
      </w:r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4D11AB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Предварительные итоги социально-экономического развития </w:t>
      </w:r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1AB" w:rsidRPr="004D11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ожидаемые </w:t>
      </w:r>
      <w:r w:rsidR="004D11AB" w:rsidRPr="004D11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итоги социально-</w:t>
      </w:r>
      <w:r w:rsidR="004D11AB" w:rsidRPr="004D11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экономического развития соответствующей территории за теку</w:t>
      </w:r>
      <w:r w:rsidR="004D11AB" w:rsidRPr="004D11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щий финансовый год;</w:t>
      </w:r>
    </w:p>
    <w:p w:rsid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социально-экономического развития </w:t>
      </w:r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D44290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Реестр источников доходов бюджета </w:t>
      </w:r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44290" w:rsidRPr="004D11AB" w:rsidRDefault="00E0729A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муниципального внутреннего долга </w:t>
      </w:r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в полной мере соответствуют ст. 184 Бюджетного Кодекса РФ. 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статья 184.1 БК РФ в части состава показателей, утверждаемых в проекте бюджета </w:t>
      </w:r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- 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2487,4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2487,4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6C127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 – в сумме 0,0 тыс. руб.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указанной статьей, проектом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1A44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бюджета;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расходов; 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508,0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1304,0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1373,0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проектом установлены размеры резервного фонда </w:t>
      </w:r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4D11AB" w:rsidRPr="004D11AB" w:rsidRDefault="004D11AB" w:rsidP="004D11AB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в проекте бюджета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превышает установленное статьей 81 БК РФ ограничение 3% общего объема расходов.</w:t>
      </w:r>
    </w:p>
    <w:p w:rsid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установлены основные характеристики бюджета </w:t>
      </w:r>
      <w:r w:rsidR="00864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Предоставление бюджетных кредитов и муниципальных гарантий в 201</w:t>
      </w:r>
      <w:r w:rsidR="00DA03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не планируется.</w:t>
      </w:r>
    </w:p>
    <w:p w:rsidR="00BC4DF1" w:rsidRDefault="00BC4DF1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F1" w:rsidRPr="00BC4DF1" w:rsidRDefault="00BC4DF1" w:rsidP="00BC4DF1">
      <w:pPr>
        <w:autoSpaceDE w:val="0"/>
        <w:autoSpaceDN w:val="0"/>
        <w:adjustRightInd w:val="0"/>
        <w:spacing w:after="24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Оценка соответствия внесенного проекта Решения о бюджете сведениям и документам, являющимися основанием его составления </w:t>
      </w:r>
      <w:proofErr w:type="gramEnd"/>
    </w:p>
    <w:p w:rsidR="00BC4DF1" w:rsidRDefault="00BC4DF1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составлен в соответствии с Бюджетным кодексом Российской Федерации и принятым с соблюдением его требований 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составлении, рассмотрении и утверждения бюджета </w:t>
      </w:r>
      <w:r w:rsidR="00864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порядке представления, рассмотрения и утверждения отчетности об исполнении бюджета </w:t>
      </w:r>
      <w:r w:rsidR="00864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его внешней проверки – (далее 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бюджетном процессе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утвержденное решением </w:t>
      </w:r>
      <w:r w:rsidR="00864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</w:t>
      </w:r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106-а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07.11.2016г №</w:t>
      </w:r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165" w:rsidRDefault="00711165" w:rsidP="007111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Контрольно-счетная палата Стародубского муниципального района рекомендует внести следующие изменения:</w:t>
      </w:r>
    </w:p>
    <w:p w:rsidR="00711165" w:rsidRPr="00564CC6" w:rsidRDefault="00711165" w:rsidP="00711165">
      <w:pPr>
        <w:pStyle w:val="af3"/>
        <w:numPr>
          <w:ilvl w:val="0"/>
          <w:numId w:val="1"/>
        </w:numPr>
        <w:ind w:left="1134" w:hanging="567"/>
        <w:jc w:val="both"/>
        <w:rPr>
          <w:sz w:val="24"/>
          <w:szCs w:val="24"/>
        </w:rPr>
      </w:pPr>
      <w:r w:rsidRPr="00564CC6">
        <w:rPr>
          <w:sz w:val="28"/>
          <w:szCs w:val="28"/>
        </w:rPr>
        <w:t xml:space="preserve">пункт 7 </w:t>
      </w:r>
      <w:r>
        <w:rPr>
          <w:sz w:val="28"/>
          <w:szCs w:val="28"/>
        </w:rPr>
        <w:t>п</w:t>
      </w:r>
      <w:r w:rsidRPr="00564CC6">
        <w:rPr>
          <w:sz w:val="28"/>
          <w:szCs w:val="28"/>
        </w:rPr>
        <w:t xml:space="preserve">роекта Решения исключить, ввиду отсутствия на территории </w:t>
      </w:r>
      <w:r w:rsidR="001B1F25">
        <w:rPr>
          <w:sz w:val="28"/>
          <w:szCs w:val="28"/>
        </w:rPr>
        <w:t>Занковского</w:t>
      </w:r>
      <w:r w:rsidRPr="00564CC6">
        <w:rPr>
          <w:sz w:val="28"/>
          <w:szCs w:val="28"/>
        </w:rPr>
        <w:t xml:space="preserve"> сельского поселения муниципальных унитарных предприятий</w:t>
      </w:r>
      <w:r>
        <w:rPr>
          <w:sz w:val="28"/>
          <w:szCs w:val="28"/>
        </w:rPr>
        <w:t>;</w:t>
      </w:r>
    </w:p>
    <w:p w:rsidR="00711165" w:rsidRPr="00193310" w:rsidRDefault="00711165" w:rsidP="00711165">
      <w:pPr>
        <w:pStyle w:val="af3"/>
        <w:numPr>
          <w:ilvl w:val="0"/>
          <w:numId w:val="1"/>
        </w:numPr>
        <w:autoSpaceDE w:val="0"/>
        <w:autoSpaceDN w:val="0"/>
        <w:adjustRightInd w:val="0"/>
        <w:ind w:left="1134" w:hanging="649"/>
        <w:jc w:val="both"/>
        <w:rPr>
          <w:sz w:val="28"/>
          <w:szCs w:val="28"/>
        </w:rPr>
      </w:pPr>
      <w:r w:rsidRPr="00D870F5">
        <w:rPr>
          <w:sz w:val="28"/>
          <w:szCs w:val="28"/>
        </w:rPr>
        <w:t xml:space="preserve">пункт 10 </w:t>
      </w:r>
      <w:r>
        <w:rPr>
          <w:sz w:val="28"/>
          <w:szCs w:val="28"/>
        </w:rPr>
        <w:t>п</w:t>
      </w:r>
      <w:r w:rsidRPr="00D870F5">
        <w:rPr>
          <w:sz w:val="28"/>
          <w:szCs w:val="28"/>
        </w:rPr>
        <w:t xml:space="preserve">роекта Решения откорректировать, в соответствии с </w:t>
      </w:r>
      <w:r w:rsidRPr="00D870F5">
        <w:rPr>
          <w:color w:val="000000"/>
          <w:sz w:val="28"/>
          <w:szCs w:val="28"/>
        </w:rPr>
        <w:t>приказом Министерства финансов Российской Федерации от 1 июля 2013 г. N 65н "Об утверждении Указаний о порядке применения бюджетной классификации Российской Федерации"</w:t>
      </w:r>
      <w:r w:rsidR="001933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93310" w:rsidRPr="00193310">
        <w:rPr>
          <w:b/>
          <w:color w:val="000000"/>
          <w:sz w:val="28"/>
          <w:szCs w:val="28"/>
        </w:rPr>
        <w:t>Согласно представленному проекту бюджета</w:t>
      </w:r>
      <w:r w:rsidRPr="00193310">
        <w:rPr>
          <w:b/>
          <w:color w:val="000000"/>
          <w:sz w:val="28"/>
          <w:szCs w:val="28"/>
        </w:rPr>
        <w:t xml:space="preserve">, объем </w:t>
      </w:r>
      <w:proofErr w:type="gramStart"/>
      <w:r w:rsidRPr="00193310">
        <w:rPr>
          <w:b/>
          <w:color w:val="000000"/>
          <w:sz w:val="28"/>
          <w:szCs w:val="28"/>
        </w:rPr>
        <w:t>публ</w:t>
      </w:r>
      <w:r w:rsidR="00193310" w:rsidRPr="00193310">
        <w:rPr>
          <w:b/>
          <w:color w:val="000000"/>
          <w:sz w:val="28"/>
          <w:szCs w:val="28"/>
        </w:rPr>
        <w:t>ичных нормативных обязательств</w:t>
      </w:r>
      <w:r w:rsidRPr="00193310">
        <w:rPr>
          <w:b/>
          <w:color w:val="000000"/>
          <w:sz w:val="28"/>
          <w:szCs w:val="28"/>
        </w:rPr>
        <w:t xml:space="preserve">, подлежащих исполнению за счет средств бюджета </w:t>
      </w:r>
      <w:r w:rsidR="001B1F25" w:rsidRPr="00193310">
        <w:rPr>
          <w:b/>
          <w:color w:val="000000"/>
          <w:sz w:val="28"/>
          <w:szCs w:val="28"/>
        </w:rPr>
        <w:t>Занковского</w:t>
      </w:r>
      <w:r w:rsidRPr="00193310">
        <w:rPr>
          <w:b/>
          <w:color w:val="000000"/>
          <w:sz w:val="28"/>
          <w:szCs w:val="28"/>
        </w:rPr>
        <w:t xml:space="preserve"> сельского поселения составит</w:t>
      </w:r>
      <w:proofErr w:type="gramEnd"/>
      <w:r w:rsidRPr="00193310">
        <w:rPr>
          <w:b/>
          <w:color w:val="000000"/>
          <w:sz w:val="28"/>
          <w:szCs w:val="28"/>
        </w:rPr>
        <w:t xml:space="preserve"> 0,0 руб</w:t>
      </w:r>
      <w:r w:rsidR="00193310" w:rsidRPr="00193310">
        <w:rPr>
          <w:b/>
          <w:color w:val="000000"/>
          <w:sz w:val="28"/>
          <w:szCs w:val="28"/>
        </w:rPr>
        <w:t>. ежегодно, вместо 1299,0 тыс. рублей в 2018 г., 1320,0 тыс. рублей в 2019 г., 1330,0 тыс. рублей в 2020 г.</w:t>
      </w:r>
    </w:p>
    <w:p w:rsidR="00193310" w:rsidRPr="00193310" w:rsidRDefault="00193310" w:rsidP="00193310">
      <w:pPr>
        <w:pStyle w:val="af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3310">
        <w:rPr>
          <w:sz w:val="28"/>
          <w:szCs w:val="28"/>
        </w:rPr>
        <w:t xml:space="preserve">в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 w:rsidR="00F11BB5">
        <w:rPr>
          <w:sz w:val="28"/>
          <w:szCs w:val="28"/>
        </w:rPr>
        <w:t>Занковскому</w:t>
      </w:r>
      <w:proofErr w:type="spellEnd"/>
      <w:r w:rsidRPr="00193310">
        <w:rPr>
          <w:sz w:val="28"/>
          <w:szCs w:val="28"/>
        </w:rPr>
        <w:t xml:space="preserve"> сельскому поселению предусмотрены в следующих объемах: на 2018 год – </w:t>
      </w:r>
      <w:r w:rsidR="007E28DD">
        <w:rPr>
          <w:sz w:val="28"/>
          <w:szCs w:val="28"/>
        </w:rPr>
        <w:t>1971,0</w:t>
      </w:r>
      <w:r w:rsidRPr="00193310">
        <w:rPr>
          <w:sz w:val="28"/>
          <w:szCs w:val="28"/>
        </w:rPr>
        <w:t xml:space="preserve"> тыс. рублей (вместо </w:t>
      </w:r>
      <w:r w:rsidR="007E28DD">
        <w:rPr>
          <w:sz w:val="28"/>
          <w:szCs w:val="28"/>
        </w:rPr>
        <w:t>508,0</w:t>
      </w:r>
      <w:r w:rsidRPr="00193310">
        <w:rPr>
          <w:sz w:val="28"/>
          <w:szCs w:val="28"/>
        </w:rPr>
        <w:t xml:space="preserve"> тыс. рублей), на 2019 год – </w:t>
      </w:r>
      <w:r w:rsidR="007E28DD">
        <w:rPr>
          <w:sz w:val="28"/>
          <w:szCs w:val="28"/>
        </w:rPr>
        <w:t>2788,7</w:t>
      </w:r>
      <w:r w:rsidRPr="00193310">
        <w:rPr>
          <w:sz w:val="28"/>
          <w:szCs w:val="28"/>
        </w:rPr>
        <w:t xml:space="preserve"> тыс. рублей (вместо </w:t>
      </w:r>
      <w:r w:rsidR="007E28DD">
        <w:rPr>
          <w:sz w:val="28"/>
          <w:szCs w:val="28"/>
        </w:rPr>
        <w:t>1304,0</w:t>
      </w:r>
      <w:r w:rsidRPr="00193310">
        <w:rPr>
          <w:sz w:val="28"/>
          <w:szCs w:val="28"/>
        </w:rPr>
        <w:t xml:space="preserve"> </w:t>
      </w:r>
      <w:proofErr w:type="spellStart"/>
      <w:r w:rsidRPr="00193310">
        <w:rPr>
          <w:sz w:val="28"/>
          <w:szCs w:val="28"/>
        </w:rPr>
        <w:t>тыс</w:t>
      </w:r>
      <w:proofErr w:type="gramStart"/>
      <w:r w:rsidRPr="00193310">
        <w:rPr>
          <w:sz w:val="28"/>
          <w:szCs w:val="28"/>
        </w:rPr>
        <w:t>.р</w:t>
      </w:r>
      <w:proofErr w:type="gramEnd"/>
      <w:r w:rsidRPr="00193310">
        <w:rPr>
          <w:sz w:val="28"/>
          <w:szCs w:val="28"/>
        </w:rPr>
        <w:t>ублей</w:t>
      </w:r>
      <w:proofErr w:type="spellEnd"/>
      <w:r w:rsidRPr="00193310">
        <w:rPr>
          <w:sz w:val="28"/>
          <w:szCs w:val="28"/>
        </w:rPr>
        <w:t xml:space="preserve">); на 2020 год – </w:t>
      </w:r>
      <w:r w:rsidR="007E28DD">
        <w:rPr>
          <w:sz w:val="28"/>
          <w:szCs w:val="28"/>
        </w:rPr>
        <w:t>2870,1</w:t>
      </w:r>
      <w:r w:rsidRPr="00193310">
        <w:rPr>
          <w:sz w:val="28"/>
          <w:szCs w:val="28"/>
        </w:rPr>
        <w:t xml:space="preserve"> тыс. рублей (вместо </w:t>
      </w:r>
      <w:r w:rsidR="007E28DD">
        <w:rPr>
          <w:sz w:val="28"/>
          <w:szCs w:val="28"/>
        </w:rPr>
        <w:t>1373,0</w:t>
      </w:r>
      <w:r w:rsidRPr="00193310">
        <w:rPr>
          <w:sz w:val="28"/>
          <w:szCs w:val="28"/>
        </w:rPr>
        <w:t xml:space="preserve"> тыс. рублей). Таким образом, несоответствие бюджетных проектировок</w:t>
      </w:r>
      <w:r w:rsidR="007E28DD">
        <w:rPr>
          <w:sz w:val="28"/>
          <w:szCs w:val="28"/>
        </w:rPr>
        <w:t xml:space="preserve"> в сторону увеличения составило: в 2018г – 1463,0 тыс. рублей, в 2019г – 1484,7 тыс. рублей, в 2020 г – 1497,1 тыс. рублей.</w:t>
      </w:r>
    </w:p>
    <w:p w:rsidR="007E28DD" w:rsidRPr="00351F2E" w:rsidRDefault="007E28DD" w:rsidP="007E28DD">
      <w:pPr>
        <w:pStyle w:val="af3"/>
        <w:numPr>
          <w:ilvl w:val="0"/>
          <w:numId w:val="1"/>
        </w:numPr>
        <w:ind w:left="993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0CB1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20</w:t>
      </w:r>
      <w:r w:rsidRPr="00E80CB1">
        <w:rPr>
          <w:color w:val="000000"/>
          <w:sz w:val="28"/>
          <w:szCs w:val="28"/>
        </w:rPr>
        <w:t xml:space="preserve">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>
        <w:rPr>
          <w:color w:val="000000"/>
          <w:sz w:val="28"/>
          <w:szCs w:val="28"/>
        </w:rPr>
        <w:t>Занковского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>
        <w:rPr>
          <w:color w:val="000000"/>
          <w:sz w:val="28"/>
          <w:szCs w:val="28"/>
        </w:rPr>
        <w:t>Занковский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E80CB1">
        <w:rPr>
          <w:color w:val="000000"/>
          <w:sz w:val="28"/>
          <w:szCs w:val="28"/>
        </w:rPr>
        <w:t xml:space="preserve">сельский совет народных депутатов и </w:t>
      </w:r>
      <w:r w:rsidRPr="00621C2E">
        <w:rPr>
          <w:b/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E80CB1">
        <w:rPr>
          <w:color w:val="000000"/>
          <w:sz w:val="28"/>
          <w:szCs w:val="28"/>
        </w:rPr>
        <w:t xml:space="preserve"> утвержденный отчет об </w:t>
      </w:r>
      <w:r w:rsidRPr="00E80CB1">
        <w:rPr>
          <w:color w:val="000000"/>
          <w:sz w:val="28"/>
          <w:szCs w:val="28"/>
        </w:rPr>
        <w:lastRenderedPageBreak/>
        <w:t xml:space="preserve">исполнении бюджета </w:t>
      </w:r>
      <w:proofErr w:type="spellStart"/>
      <w:r>
        <w:rPr>
          <w:color w:val="000000"/>
          <w:sz w:val="28"/>
          <w:szCs w:val="28"/>
        </w:rPr>
        <w:t>Занковского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711165" w:rsidRPr="004D11AB" w:rsidRDefault="00711165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F1" w:rsidRDefault="004D11AB" w:rsidP="009C1B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C4DF1"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направлены на развитие экономики, социальной стабильности, повышения уровня собираемости собственных доходов.   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1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(далее–Прогноз)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на период 201</w:t>
      </w:r>
      <w:r w:rsidR="007E28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E28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что соответствует установленному периоду в ч.1 ст.173 Бюджетного кодекса РФ.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разработан путем уточнения параметров планового периода и добавления параметров второго года  и планового периода 201</w:t>
      </w:r>
      <w:r w:rsidR="007E28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E28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при этом обоснование параметров, в том числе их сопоставление с ранее утвержденными параметрами, с указанием причин и факторов прогнозируемых изменений – необходимых требований к пояснительной записке, которые необходимо указывать в такой записке в соответствии с ч.4 ст.173 Бюджетного кодекса РФ</w:t>
      </w:r>
      <w:r w:rsid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74EB" w:rsidRPr="001B1F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прогнозе</w:t>
      </w:r>
      <w:proofErr w:type="gramEnd"/>
      <w:r w:rsidR="00D674EB" w:rsidRPr="001B1F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отсутствуют</w:t>
      </w:r>
      <w:r w:rsid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C4B" w:rsidRDefault="007645E5" w:rsidP="007645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Параметры Прогноза, по причине отсутствия обоснований, не увязаны с бюджетными проектировками в части объемов доходной части бюджета, в связи с чем, оценка соответствия внесенного проекта решения о бюджете по указанной части бюджета не может быть осуществлена на основании представленного Прогноза - надёжности показателей социально-экономического развития и реалистичности расчета доходов  бюджета в соответствии с принципом достоверности бюджета, установленным </w:t>
      </w:r>
      <w:hyperlink r:id="rId9" w:history="1">
        <w:r w:rsidRPr="001B1F2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статьей 37</w:t>
        </w:r>
      </w:hyperlink>
      <w:r w:rsidRPr="001B1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Бюджетного кодекса</w:t>
      </w:r>
      <w:proofErr w:type="gramEnd"/>
      <w:r w:rsidRPr="001B1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РФ.</w:t>
      </w: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r w:rsidR="001B1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7E2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6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201</w:t>
      </w:r>
      <w:r w:rsidR="007E2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7E2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27D73" w:rsidP="004D11A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1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992"/>
        <w:gridCol w:w="851"/>
        <w:gridCol w:w="850"/>
        <w:gridCol w:w="993"/>
        <w:gridCol w:w="763"/>
        <w:gridCol w:w="821"/>
        <w:gridCol w:w="711"/>
        <w:gridCol w:w="821"/>
        <w:gridCol w:w="711"/>
      </w:tblGrid>
      <w:tr w:rsidR="004D11AB" w:rsidRPr="004D11AB" w:rsidTr="00565F3F">
        <w:trPr>
          <w:trHeight w:val="255"/>
        </w:trPr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характеристики проекта бюджета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E28DD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E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E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65D14" w:rsidRPr="004D11AB" w:rsidRDefault="00C65D14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E28DD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E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E28DD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E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E28DD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E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D11AB" w:rsidRPr="004D11AB" w:rsidTr="00565F3F">
        <w:trPr>
          <w:trHeight w:val="1020"/>
        </w:trPr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A42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кас-совое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4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7E28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E28DD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</w:t>
            </w:r>
            <w:r w:rsidR="007E28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E28DD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</w:t>
            </w:r>
            <w:r w:rsidR="007E28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4D11AB" w:rsidRPr="004D11AB" w:rsidTr="00565F3F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всего,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0377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0377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B2F27" w:rsidP="003B2F27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C5747C" w:rsidP="00565F3F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2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65F3F">
              <w:rPr>
                <w:rFonts w:ascii="Times New Roman" w:eastAsia="Times New Roman" w:hAnsi="Times New Roman" w:cs="Times New Roman"/>
                <w:lang w:eastAsia="ru-RU"/>
              </w:rPr>
              <w:t>937,0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B2F2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4D11AB" w:rsidRPr="004D11AB" w:rsidTr="00565F3F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0377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0377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B2F2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565F3F" w:rsidP="001033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B2F2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</w:tr>
      <w:tr w:rsidR="004D11AB" w:rsidRPr="004D11AB" w:rsidTr="00565F3F">
        <w:trPr>
          <w:trHeight w:val="31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0377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0377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B2F2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C5747C" w:rsidP="00565F3F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2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65F3F">
              <w:rPr>
                <w:rFonts w:ascii="Times New Roman" w:eastAsia="Times New Roman" w:hAnsi="Times New Roman" w:cs="Times New Roman"/>
                <w:lang w:eastAsia="ru-RU"/>
              </w:rPr>
              <w:t>1016,9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4D11AB" w:rsidRPr="004D11AB" w:rsidTr="00565F3F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50377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50377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3B2F2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285CC3" w:rsidP="00565F3F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65F3F"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565F3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</w:tr>
      <w:tr w:rsidR="004D11AB" w:rsidRPr="004D11AB" w:rsidTr="00565F3F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50377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285CC3" w:rsidP="0050377F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377F"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B1649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201</w:t>
      </w:r>
      <w:r w:rsidR="00565F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и общий объем расходов бюджета  предусмотрен в сумме </w:t>
      </w:r>
      <w:r w:rsidR="00565F3F">
        <w:rPr>
          <w:rFonts w:ascii="Times New Roman" w:eastAsia="Times New Roman" w:hAnsi="Times New Roman" w:cs="Times New Roman"/>
          <w:sz w:val="28"/>
          <w:szCs w:val="28"/>
          <w:lang w:eastAsia="ru-RU"/>
        </w:rPr>
        <w:t>2487,4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5F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565F3F">
        <w:rPr>
          <w:rFonts w:ascii="Times New Roman" w:eastAsia="Times New Roman" w:hAnsi="Times New Roman" w:cs="Times New Roman"/>
          <w:sz w:val="28"/>
          <w:szCs w:val="28"/>
          <w:lang w:eastAsia="ru-RU"/>
        </w:rPr>
        <w:t>937,0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565F3F"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  <w:proofErr w:type="gramEnd"/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616,4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79,9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4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1871,0</w:t>
      </w:r>
      <w:r w:rsidR="005B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1016,9</w:t>
      </w:r>
      <w:r w:rsidR="005B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35,2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предыдущего года. Дефицит бюджета не предусмотрен.  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CB3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3320,4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631,7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2688,7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43,7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B81E21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CB3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3416,2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CB390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646,1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</w:t>
      </w:r>
      <w:r w:rsidR="00427D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Безвозмездные поступления предусмотрены в сумме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2770,1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CB390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201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 w:rsidR="00CB39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отмечен рост на </w:t>
      </w:r>
      <w:r w:rsidR="00CB39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33,5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 w:rsidR="00CB39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 w:rsidR="00CB39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рост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B39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2,9</w:t>
      </w:r>
      <w:r w:rsidR="005E7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 w:rsidR="00CB39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E7F0F" w:rsidRPr="004D11AB" w:rsidRDefault="004D11A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доходов бюджета в 201</w:t>
      </w:r>
      <w:r w:rsidR="00CB3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CB3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5E7F0F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821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954"/>
        <w:gridCol w:w="711"/>
        <w:gridCol w:w="953"/>
        <w:gridCol w:w="711"/>
        <w:gridCol w:w="907"/>
        <w:gridCol w:w="711"/>
        <w:gridCol w:w="907"/>
        <w:gridCol w:w="711"/>
      </w:tblGrid>
      <w:tr w:rsidR="004D11AB" w:rsidRPr="004D11AB" w:rsidTr="004D11AB">
        <w:trPr>
          <w:trHeight w:val="285"/>
        </w:trPr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 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CB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CB3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CB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CB3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CB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CB3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CB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CB3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4D11A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A9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A92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2487,4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3320,4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3416,2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D11AB" w:rsidRPr="004D11AB" w:rsidTr="004D11AB">
        <w:trPr>
          <w:trHeight w:val="43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616,4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7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616,4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A0B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A0B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1AB" w:rsidRPr="004D11AB" w:rsidTr="004D11AB">
        <w:trPr>
          <w:trHeight w:val="216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55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</w:tr>
    </w:tbl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доходов бюджета на 201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составлять безвозмездные поступления 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75,2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Динамика удельного веса безвозмездных поступлений в 201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Налоговые и неналоговые доходы в структуре доходов бюджета на 201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 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удельного веса налоговых и неналоговых доходов бюджета в 201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В прогнозируемом периоде доля налоговых и неналоговых доходов бюджета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18,9% в 2020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налоговых доходов бюджета в трехлетней перспективе по-прежнему будет составлять земельный налог.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Динамика прогнозируемого поступления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налоговых </w:t>
      </w:r>
      <w:r w:rsidR="007D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в 201</w:t>
      </w:r>
      <w:r w:rsidR="000F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0F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A92FD4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92"/>
        <w:gridCol w:w="992"/>
        <w:gridCol w:w="851"/>
        <w:gridCol w:w="850"/>
        <w:gridCol w:w="851"/>
        <w:gridCol w:w="709"/>
        <w:gridCol w:w="708"/>
        <w:gridCol w:w="709"/>
        <w:gridCol w:w="709"/>
      </w:tblGrid>
      <w:tr w:rsidR="004D11AB" w:rsidRPr="004D11AB" w:rsidTr="00F30A4A">
        <w:trPr>
          <w:trHeight w:val="255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0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0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0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0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D11AB" w:rsidRPr="004D11AB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0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0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 доходов, %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6D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D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б-ту 201</w:t>
            </w:r>
            <w:r w:rsidR="006D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D11AB" w:rsidRPr="004D11AB" w:rsidTr="00F30A4A">
        <w:trPr>
          <w:trHeight w:val="1020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6D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0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6D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6D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D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6D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D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30A4A">
        <w:trPr>
          <w:trHeight w:val="3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1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C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89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120,4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C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120,4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84,6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178,3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</w:t>
            </w:r>
          </w:p>
        </w:tc>
      </w:tr>
      <w:tr w:rsidR="004D11AB" w:rsidRPr="004D11AB" w:rsidTr="00686737">
        <w:trPr>
          <w:trHeight w:val="278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686737" w:rsidRDefault="002C31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  <w:r w:rsidR="00686737" w:rsidRPr="00686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149,2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F2F2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3,3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2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</w:tr>
      <w:tr w:rsidR="004D11AB" w:rsidRPr="004D11AB" w:rsidTr="00F30A4A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C3139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7D28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674D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153,3</w:t>
            </w:r>
          </w:p>
        </w:tc>
      </w:tr>
      <w:tr w:rsidR="007D11D7" w:rsidRPr="004D11AB" w:rsidTr="007D11D7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C66F62" w:rsidRPr="004D11AB" w:rsidTr="00C66F62">
        <w:trPr>
          <w:trHeight w:val="613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Pr="006911DD" w:rsidRDefault="00C66F62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C66F6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1E658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246E8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6911D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6911D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6911D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6911D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6911D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6911D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2E3E07" w:rsidRDefault="002E3E07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бюджет на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бюджета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23,1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структуре налоговых доходов бюджета на долю налога на доходы физических лиц в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15F0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11AB" w:rsidRPr="004D11AB" w:rsidRDefault="004D11AB" w:rsidP="004D11AB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доходов бюджета по налогу на доходы физических лиц произведен исходя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прогнозируемых темпов </w:t>
      </w:r>
      <w:proofErr w:type="gramStart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показателей фонда оплаты труда</w:t>
      </w:r>
      <w:proofErr w:type="gramEnd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период, а также нормативов отчислений налога в бюджет поселения.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плановом периоде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доходы бюджета по НДФЛ прогнозируются в объеме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темпы роста налога к предыдущему году составят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104,3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105,4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соответственно.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по налогу на доходы физических лиц 20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плановому уровню бюджета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A15F0" w:rsidRPr="004D11AB" w:rsidRDefault="004A15F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в бюджете на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53,5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на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единого сельскохозяйственного налога  планируются в сумме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53,5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структуре налоговых </w:t>
      </w:r>
      <w:r w:rsidR="0007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единого сельскохозяйственного налога в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5F0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15F0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  <w:r w:rsidR="00A7760E" w:rsidRP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объем поступлений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имущество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что выше уровня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в 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по указанному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  прогнозируются на 201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32,0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доходов бюджета на долю налога на имущество физических лиц в 201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A7760E" w:rsidRP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по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земельному налогу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  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462,9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147,4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46,7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474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Доходы бюджета  по земельному налогу прогнозируются на 201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  </w:t>
      </w:r>
      <w:r w:rsidR="0034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473,2</w:t>
      </w:r>
      <w:r w:rsidR="009E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483,6 тыс. рублей соответственно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земельного налога в 201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03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75,1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A7760E" w:rsidRP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на 201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97F" w:rsidRPr="004B3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4B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предусматриваются.</w:t>
      </w:r>
    </w:p>
    <w:p w:rsidR="004D11AB" w:rsidRPr="004D11AB" w:rsidRDefault="004D11AB" w:rsidP="00960F6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960F68">
        <w:rPr>
          <w:rFonts w:ascii="Times New Roman" w:hAnsi="Times New Roman" w:cs="Times New Roman"/>
          <w:sz w:val="28"/>
          <w:szCs w:val="28"/>
        </w:rPr>
        <w:t>8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в структуре доходов бюджета занимают </w:t>
      </w:r>
      <w:r w:rsidR="00960F68">
        <w:rPr>
          <w:rFonts w:ascii="Times New Roman" w:hAnsi="Times New Roman" w:cs="Times New Roman"/>
          <w:sz w:val="28"/>
          <w:szCs w:val="28"/>
        </w:rPr>
        <w:t>75,2</w:t>
      </w:r>
      <w:r w:rsidRPr="004D11AB">
        <w:rPr>
          <w:rFonts w:ascii="Times New Roman" w:hAnsi="Times New Roman" w:cs="Times New Roman"/>
          <w:sz w:val="28"/>
          <w:szCs w:val="28"/>
        </w:rPr>
        <w:t>%,</w:t>
      </w:r>
      <w:r w:rsidRPr="004D11A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D11AB">
        <w:rPr>
          <w:rFonts w:ascii="Times New Roman" w:hAnsi="Times New Roman" w:cs="Times New Roman"/>
          <w:sz w:val="28"/>
          <w:szCs w:val="28"/>
        </w:rPr>
        <w:t>в 201</w:t>
      </w:r>
      <w:r w:rsidR="00960F68">
        <w:rPr>
          <w:rFonts w:ascii="Times New Roman" w:hAnsi="Times New Roman" w:cs="Times New Roman"/>
          <w:sz w:val="28"/>
          <w:szCs w:val="28"/>
        </w:rPr>
        <w:t>9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0F68">
        <w:rPr>
          <w:rFonts w:ascii="Times New Roman" w:hAnsi="Times New Roman" w:cs="Times New Roman"/>
          <w:sz w:val="28"/>
          <w:szCs w:val="28"/>
        </w:rPr>
        <w:t>81,0</w:t>
      </w:r>
      <w:r w:rsidRPr="004D11AB">
        <w:rPr>
          <w:rFonts w:ascii="Times New Roman" w:hAnsi="Times New Roman" w:cs="Times New Roman"/>
          <w:sz w:val="28"/>
          <w:szCs w:val="28"/>
        </w:rPr>
        <w:t>%, в 20</w:t>
      </w:r>
      <w:r w:rsidR="00960F68">
        <w:rPr>
          <w:rFonts w:ascii="Times New Roman" w:hAnsi="Times New Roman" w:cs="Times New Roman"/>
          <w:sz w:val="28"/>
          <w:szCs w:val="28"/>
        </w:rPr>
        <w:t>20</w:t>
      </w:r>
      <w:r w:rsidRPr="004D11AB">
        <w:rPr>
          <w:rFonts w:ascii="Times New Roman" w:hAnsi="Times New Roman" w:cs="Times New Roman"/>
          <w:sz w:val="28"/>
          <w:szCs w:val="28"/>
        </w:rPr>
        <w:t xml:space="preserve">  году </w:t>
      </w:r>
      <w:r w:rsidR="00960F68">
        <w:rPr>
          <w:rFonts w:ascii="Times New Roman" w:hAnsi="Times New Roman" w:cs="Times New Roman"/>
          <w:sz w:val="28"/>
          <w:szCs w:val="28"/>
        </w:rPr>
        <w:t>81,1</w:t>
      </w:r>
      <w:r w:rsidRPr="004D11AB">
        <w:rPr>
          <w:rFonts w:ascii="Times New Roman" w:hAnsi="Times New Roman" w:cs="Times New Roman"/>
          <w:sz w:val="28"/>
          <w:szCs w:val="28"/>
        </w:rPr>
        <w:t xml:space="preserve">%. 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Структура безвозмездных поступлений на 201</w:t>
      </w:r>
      <w:r w:rsidR="00960F6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60F6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D11AB" w:rsidRPr="004D11AB" w:rsidRDefault="0003580C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092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75"/>
        <w:gridCol w:w="753"/>
        <w:gridCol w:w="875"/>
        <w:gridCol w:w="740"/>
        <w:gridCol w:w="875"/>
        <w:gridCol w:w="849"/>
        <w:gridCol w:w="563"/>
        <w:gridCol w:w="851"/>
        <w:gridCol w:w="553"/>
        <w:gridCol w:w="30"/>
      </w:tblGrid>
      <w:tr w:rsidR="004D11AB" w:rsidRPr="004D11AB" w:rsidTr="00963203">
        <w:trPr>
          <w:trHeight w:val="255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6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960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6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Пер-во-нач.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960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6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960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6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960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6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960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2193,4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0F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2888,0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2688,7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2770,1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649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645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960F6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F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960F68" w:rsidP="0030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F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1814,7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960F68" w:rsidP="00DD5576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194812" w:rsidP="00DD557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19481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60F68" w:rsidRDefault="00194812" w:rsidP="00DD557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2018-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69,4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49,1% соответственно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году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49,6%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в 201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имеют 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тенденцию,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данные запланированы в сумм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1299,0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, 1320,0 тыс. рублей и 1330,0 тыс. рублей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на трехлетний период в сумм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, 64,7 тыс. рублей и 67,1 тыс. рублей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 отсутствие информации в пояснительной записке, обосновывающей увеличение объема безвозмездных поступлений по сравнению с уровнем 201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отсутствует анализ в разрезе получаемых дотаций</w:t>
      </w:r>
      <w:r w:rsidR="00DA7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расходной части проекта бюджета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D3DB8">
        <w:rPr>
          <w:rFonts w:ascii="Times New Roman" w:eastAsia="Times New Roman" w:hAnsi="Times New Roman" w:cs="Times New Roman"/>
          <w:sz w:val="28"/>
          <w:szCs w:val="28"/>
          <w:lang w:eastAsia="ru-RU"/>
        </w:rPr>
        <w:t>2487,4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40CA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D3DB8">
        <w:rPr>
          <w:rFonts w:ascii="Times New Roman" w:eastAsia="Times New Roman" w:hAnsi="Times New Roman" w:cs="Times New Roman"/>
          <w:sz w:val="28"/>
          <w:szCs w:val="28"/>
          <w:lang w:eastAsia="ru-RU"/>
        </w:rPr>
        <w:t>3320,4</w:t>
      </w:r>
      <w:r w:rsidR="00BE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BD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расходов, 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к исполнению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 w:rsidR="00BD3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</w:t>
      </w:r>
      <w:r w:rsidR="00B40C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 w:rsidR="00BD3D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 w:rsidR="00BD3DB8"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4D11AB" w:rsidRPr="004D11AB" w:rsidRDefault="004D11AB" w:rsidP="004D11AB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BD3D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BD3D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D3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общегосударственные вопросы.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overflowPunct w:val="0"/>
        <w:spacing w:after="0" w:line="26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расходов бюджета за 201</w:t>
      </w:r>
      <w:r w:rsidR="00BD3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BD3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D11AB" w:rsidRPr="004D11AB" w:rsidRDefault="00B40CA9" w:rsidP="004D11AB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6"/>
        <w:gridCol w:w="850"/>
        <w:gridCol w:w="567"/>
        <w:gridCol w:w="851"/>
        <w:gridCol w:w="567"/>
        <w:gridCol w:w="708"/>
        <w:gridCol w:w="567"/>
        <w:gridCol w:w="709"/>
        <w:gridCol w:w="567"/>
        <w:gridCol w:w="709"/>
        <w:gridCol w:w="567"/>
      </w:tblGrid>
      <w:tr w:rsidR="004D11AB" w:rsidRPr="004D11AB" w:rsidTr="00BE4F2C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з-де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BD3D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(исполнение)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BD3D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(оценка)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BD3D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D3DB8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BD3D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D3DB8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D3D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565753">
        <w:trPr>
          <w:trHeight w:val="255"/>
        </w:trPr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</w:tr>
      <w:tr w:rsidR="004D11AB" w:rsidRPr="004D11AB" w:rsidTr="00565753">
        <w:trPr>
          <w:trHeight w:val="325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1314,7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1173,3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1095,4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1095,4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1095,4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852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</w:tr>
      <w:tr w:rsidR="004D11AB" w:rsidRPr="004D11AB" w:rsidTr="00565753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852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4D11AB" w:rsidRPr="004D11AB" w:rsidTr="00565753">
        <w:trPr>
          <w:trHeight w:val="591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НАЦИОНАЛЬНАЯ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БЕЗОПАС-НОСТЬ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ПРАВООХРАНИТЕЛЬ-НАЯ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852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4D11AB" w:rsidRPr="004D11AB" w:rsidTr="00565753">
        <w:trPr>
          <w:trHeight w:val="2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AD1B67">
            <w:pPr>
              <w:spacing w:after="0" w:line="240" w:lineRule="auto"/>
              <w:ind w:left="-108" w:right="-15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E02E9F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E02E9F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852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</w:tr>
      <w:tr w:rsidR="004D11AB" w:rsidRPr="004D11AB" w:rsidTr="00565753">
        <w:trPr>
          <w:trHeight w:val="26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852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</w:tr>
      <w:tr w:rsidR="004D11AB" w:rsidRPr="004D11AB" w:rsidTr="00565753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КИНЕМАТОГРА-ФИЯ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852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BE4F2C" w:rsidRPr="004D11AB" w:rsidTr="00565753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E02E9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E02E9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C852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E02E9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C852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4D11AB" w:rsidRPr="004D11AB" w:rsidTr="00565753">
        <w:trPr>
          <w:trHeight w:val="28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3543,5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AD1B67">
            <w:pPr>
              <w:spacing w:after="0" w:line="240" w:lineRule="auto"/>
              <w:ind w:right="-15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180D74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201</w:t>
      </w:r>
      <w:r w:rsidR="00C852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расходы по  разделу 01 «Общегосударственные вопросы», объем которых составляет – 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1095,0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2019-2020 годах наибольший удельный вес занимают расходы по разделу 04 «Национальная экономика» 42,4% и 43,3% соответственно.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Информация о планируемых расходах бюджета на 201</w:t>
      </w:r>
      <w:r w:rsidR="00BB0D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и на плановый период 201</w:t>
      </w:r>
      <w:r w:rsidR="00BB0D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20</w:t>
      </w:r>
      <w:r w:rsidR="00BB0D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 в разрезе разделов представлена далее.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 по разделу 01 «Общегосударственные вопросы»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решении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1095,4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1095,4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1095,4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Таблица№10, тыс. рублей</w:t>
      </w:r>
    </w:p>
    <w:tbl>
      <w:tblPr>
        <w:tblpPr w:leftFromText="171" w:rightFromText="171" w:vertAnchor="text"/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623"/>
        <w:gridCol w:w="737"/>
        <w:gridCol w:w="1198"/>
        <w:gridCol w:w="1198"/>
        <w:gridCol w:w="960"/>
        <w:gridCol w:w="1587"/>
        <w:gridCol w:w="16"/>
      </w:tblGrid>
      <w:tr w:rsidR="004D11AB" w:rsidRPr="004D11AB" w:rsidTr="00BB0D1E">
        <w:trPr>
          <w:trHeight w:val="276"/>
        </w:trPr>
        <w:tc>
          <w:tcPr>
            <w:tcW w:w="3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B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BB0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B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BB0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B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B0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B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Темпы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при-роста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сниже-ния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  <w:r w:rsidR="00C91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</w:t>
            </w:r>
            <w:r w:rsidR="00BB0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91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/20</w:t>
            </w:r>
            <w:r w:rsidR="00BB0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C91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гг)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BB0D1E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BB0D1E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BB0D1E">
        <w:trPr>
          <w:trHeight w:val="285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1095,4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1095,4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1095,4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BB0D1E">
        <w:trPr>
          <w:trHeight w:val="985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1085,4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1085,4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1085,4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E2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BB0D1E">
        <w:trPr>
          <w:trHeight w:val="985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E2349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00D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BB0D1E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BB0D1E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CC3" w:rsidRDefault="00817CC3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динамики расходов бюджета по данному разделу показывает, что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201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сравнению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останутся неизменными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208" w:rsidRPr="004D11AB" w:rsidRDefault="009B3208" w:rsidP="009B3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 общегосударственные вопросы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уровнем бюджетных расходов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1173,3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в структуре бюджета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02 «Национальная оборона»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мобилизационной и вневойсковой подготовке по сравнению с уровнем бюджетных расходов 201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59,3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00D8C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оборона в структуре бюджета в 201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A00D8C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03 «Национальная безопасность и правоохранительная деятельность»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обеспечению пожарной безопасности по сравнению с уровнем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расходов 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останутся неизменными.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расходов по разделу национальная </w:t>
      </w:r>
      <w:r w:rsidR="00557F61" w:rsidRPr="00557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и правоохранительная деятельность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04 «Национальная экономика»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1018,7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1077,0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1227,4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расходов 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1018,7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410,7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экономика в структуре бюджета в 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24,4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05 «Жилищно-коммунальное хозяйство»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281,9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313,2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337,6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846298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проекта бюджета по данному разделу характеризует 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201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467,3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62,4%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расходы раздела 05 «Жилищно-коммунальное хозяйство» в 201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08 «Культура и кинематография»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398,3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398,3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398,3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31737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</w:t>
      </w:r>
      <w:r w:rsidR="00B9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 201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ниже на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104,9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культура и кинематография в структуре бюджета в 201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3138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r w:rsidR="00B9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выделен 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 w:rsidR="00B9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Занковская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018" w:rsidRPr="004D11AB" w:rsidRDefault="006A2018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данным, бюджетные ассигнования в 201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по непрограммным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6A2018" w:rsidRDefault="004D11AB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</w:p>
    <w:p w:rsidR="00831389" w:rsidRDefault="006A2018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состояния    муницип</w:t>
      </w:r>
      <w:r w:rsidR="00831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ального   внутреннего долга.    Прогноз   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="00831389" w:rsidRPr="00A50F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внутренних муниципальных заимствований</w:t>
      </w:r>
    </w:p>
    <w:p w:rsidR="00831389" w:rsidRDefault="00831389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1389" w:rsidRPr="004A4CE1" w:rsidRDefault="00831389" w:rsidP="00831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 w:rsidR="0073173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731737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r w:rsidR="00B907E6">
        <w:rPr>
          <w:rFonts w:ascii="Times New Roman" w:hAnsi="Times New Roman" w:cs="Times New Roman"/>
          <w:bCs/>
          <w:sz w:val="28"/>
          <w:szCs w:val="28"/>
        </w:rPr>
        <w:t>Занковского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731737">
        <w:rPr>
          <w:rFonts w:ascii="Times New Roman" w:hAnsi="Times New Roman" w:cs="Times New Roman"/>
          <w:sz w:val="28"/>
          <w:szCs w:val="28"/>
        </w:rPr>
        <w:t>8</w:t>
      </w:r>
      <w:r w:rsidR="006A2018">
        <w:rPr>
          <w:rFonts w:ascii="Times New Roman" w:hAnsi="Times New Roman" w:cs="Times New Roman"/>
          <w:sz w:val="28"/>
          <w:szCs w:val="28"/>
        </w:rPr>
        <w:t>-20</w:t>
      </w:r>
      <w:r w:rsidR="00731737">
        <w:rPr>
          <w:rFonts w:ascii="Times New Roman" w:hAnsi="Times New Roman" w:cs="Times New Roman"/>
          <w:sz w:val="28"/>
          <w:szCs w:val="28"/>
        </w:rPr>
        <w:t>20</w:t>
      </w:r>
      <w:r w:rsidR="006A20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831389" w:rsidRDefault="00831389" w:rsidP="0083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r w:rsidR="00B907E6">
        <w:rPr>
          <w:rFonts w:ascii="Times New Roman" w:hAnsi="Times New Roman" w:cs="Times New Roman"/>
          <w:sz w:val="28"/>
          <w:szCs w:val="28"/>
        </w:rPr>
        <w:t>Занковского</w:t>
      </w:r>
      <w:r w:rsidR="006A20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37" w:rsidRDefault="00731737" w:rsidP="00731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Программная часть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Занковского</w:t>
      </w:r>
      <w:proofErr w:type="spellEnd"/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731737" w:rsidRPr="00A87ADB" w:rsidRDefault="00731737" w:rsidP="0073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94" w:rsidRPr="0030515D" w:rsidRDefault="002A6494" w:rsidP="002A6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</w:t>
      </w:r>
      <w:hyperlink r:id="rId10" w:history="1">
        <w:r>
          <w:rPr>
            <w:rFonts w:ascii="Times New Roman" w:hAnsi="Times New Roman" w:cs="Times New Roman"/>
            <w:b/>
            <w:color w:val="0000FF"/>
            <w:sz w:val="28"/>
            <w:szCs w:val="28"/>
          </w:rPr>
          <w:t>с</w:t>
        </w:r>
        <w:r w:rsidRPr="0030515D">
          <w:rPr>
            <w:rFonts w:ascii="Times New Roman" w:hAnsi="Times New Roman" w:cs="Times New Roman"/>
            <w:b/>
            <w:color w:val="0000FF"/>
            <w:sz w:val="28"/>
            <w:szCs w:val="28"/>
          </w:rPr>
          <w:t>т. 179</w:t>
        </w:r>
      </w:hyperlink>
      <w:r w:rsidRPr="0030515D">
        <w:rPr>
          <w:rFonts w:ascii="Times New Roman" w:hAnsi="Times New Roman" w:cs="Times New Roman"/>
          <w:b/>
          <w:sz w:val="28"/>
          <w:szCs w:val="28"/>
        </w:rPr>
        <w:t xml:space="preserve"> БК РФ, </w:t>
      </w:r>
      <w:proofErr w:type="spellStart"/>
      <w:r w:rsidRPr="0030515D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анковской</w:t>
      </w:r>
      <w:proofErr w:type="spellEnd"/>
      <w:r w:rsidRPr="0030515D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администрацией не разработан порядок </w:t>
      </w:r>
      <w:r w:rsidRPr="0030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реализации и оценки эффективности муниципальных программ»</w:t>
      </w:r>
      <w:r w:rsidRPr="0030515D">
        <w:rPr>
          <w:rFonts w:ascii="Times New Roman" w:hAnsi="Times New Roman" w:cs="Times New Roman"/>
          <w:b/>
          <w:sz w:val="28"/>
          <w:szCs w:val="28"/>
        </w:rPr>
        <w:t>.</w:t>
      </w:r>
    </w:p>
    <w:p w:rsidR="002A6494" w:rsidRPr="005A3732" w:rsidRDefault="002A6494" w:rsidP="002A6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п.3</w:t>
      </w:r>
      <w:r w:rsidRPr="003E4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Методических рекомендаций по составлению и исполнению бюджетов субъектов Российской Федерации и местных бюджетов на основе государственных (муниципальных) программ,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доведенных Письмом Минфина России от 30.09.2014 N 09-05-05/48843 </w:t>
      </w:r>
      <w:r w:rsidRPr="003E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Методические рекомендации)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муниципальных программ, </w:t>
      </w:r>
      <w:r w:rsidRPr="005A3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предлагаемых к реализации в 2018 году и плановом периоде 2019 и 2020 годов постановлением администрации не утвержден. </w:t>
      </w:r>
      <w:proofErr w:type="gramEnd"/>
    </w:p>
    <w:p w:rsidR="002A6494" w:rsidRDefault="002A6494" w:rsidP="002A6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110F19">
        <w:rPr>
          <w:rFonts w:ascii="Times New Roman" w:hAnsi="Times New Roman" w:cs="Times New Roman"/>
          <w:bCs/>
          <w:sz w:val="28"/>
          <w:szCs w:val="28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2A6494" w:rsidRDefault="002A6494" w:rsidP="002A6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  Решения «О бюджете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110F19">
        <w:rPr>
          <w:rFonts w:ascii="Times New Roman" w:hAnsi="Times New Roman" w:cs="Times New Roman"/>
          <w:bCs/>
          <w:sz w:val="28"/>
          <w:szCs w:val="28"/>
        </w:rPr>
        <w:t>анковского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2482,4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3315,4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2020 году –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3411,2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494" w:rsidRDefault="002A6494" w:rsidP="002A6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110F19">
        <w:rPr>
          <w:rFonts w:ascii="Times New Roman" w:hAnsi="Times New Roman" w:cs="Times New Roman"/>
          <w:bCs/>
          <w:sz w:val="28"/>
          <w:szCs w:val="28"/>
        </w:rPr>
        <w:t>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2018г -5,0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5,0 тыс. рублей).</w:t>
      </w:r>
    </w:p>
    <w:p w:rsidR="00110F19" w:rsidRDefault="00110F19" w:rsidP="002A6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отметить, что  общий объем бюджетных ассигнований на трехлетний период, предусмотренных на реализацию программы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9224,0</w:t>
      </w: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рублей) не совпадает с бюджетными ассигнованиями, предусмотренными в проекте решения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9209,0</w:t>
      </w: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рублей), разница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15,0</w:t>
      </w: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A6494" w:rsidRDefault="002A6494" w:rsidP="002A6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отмечает, Методическими рекомендациями, указано, что средства на содержание законодательных (представительных) органов, судебных органов, избирательных комиссий, контрольно-счетных органов и тому подобных органов субъектов РФ (муниципальных образований) в рамках государственных (муниципальных) программ не отражаются в виду невозможности установления высшим исполнительным органом государственной власти субъектов РФ (местной администрацией муниципального образования) целевых показателей (индикаторов) для таких органов. </w:t>
      </w:r>
      <w:proofErr w:type="gramEnd"/>
    </w:p>
    <w:p w:rsidR="002A6494" w:rsidRPr="00A87ADB" w:rsidRDefault="002A6494" w:rsidP="002A6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Pr="004E6668">
        <w:rPr>
          <w:rFonts w:ascii="Times New Roman" w:hAnsi="Times New Roman" w:cs="Times New Roman"/>
          <w:b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нарушение п.18 Методических рекомендаций, в</w:t>
      </w:r>
      <w:r w:rsidRPr="004E6668">
        <w:rPr>
          <w:rFonts w:ascii="Times New Roman" w:hAnsi="Times New Roman" w:cs="Times New Roman"/>
          <w:b/>
          <w:sz w:val="28"/>
          <w:szCs w:val="28"/>
        </w:rPr>
        <w:t xml:space="preserve"> нарушение </w:t>
      </w:r>
      <w:hyperlink r:id="rId11" w:history="1">
        <w:r w:rsidRPr="004E6668">
          <w:rPr>
            <w:rFonts w:ascii="Times New Roman" w:hAnsi="Times New Roman" w:cs="Times New Roman"/>
            <w:b/>
            <w:color w:val="0000FF"/>
            <w:sz w:val="28"/>
            <w:szCs w:val="28"/>
          </w:rPr>
          <w:t>ст. 21</w:t>
        </w:r>
      </w:hyperlink>
      <w:r w:rsidRPr="004E6668">
        <w:rPr>
          <w:rFonts w:ascii="Times New Roman" w:hAnsi="Times New Roman" w:cs="Times New Roman"/>
          <w:b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</w:t>
      </w:r>
      <w:proofErr w:type="gramEnd"/>
      <w:r w:rsidRPr="004E6668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Российской Федерации от 1 июля 2013 г. N 65н.</w:t>
      </w:r>
    </w:p>
    <w:p w:rsidR="00731737" w:rsidRPr="004E6668" w:rsidRDefault="00731737" w:rsidP="0073173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паспорта муниципальной программы «Реализация полномочий администрации </w:t>
      </w:r>
      <w:proofErr w:type="spellStart"/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(2018 - 2020 годы)» установлено отсутствие подпрограмм. Также паспортом определены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муниципальной программы.</w:t>
      </w:r>
    </w:p>
    <w:p w:rsidR="00731737" w:rsidRPr="004E6668" w:rsidRDefault="00731737" w:rsidP="007317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Ответственным исполнителем муниципальной программы является администрация </w:t>
      </w:r>
      <w:proofErr w:type="spellStart"/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соисполнители - отсутствуют. </w:t>
      </w:r>
    </w:p>
    <w:p w:rsidR="00731737" w:rsidRPr="004E6668" w:rsidRDefault="00731737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паспорте программы определен общий объем финансирования в сумме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9224,0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</w:t>
      </w:r>
    </w:p>
    <w:p w:rsidR="00731737" w:rsidRPr="004E6668" w:rsidRDefault="00731737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2018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2487,4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731737" w:rsidRPr="004E6668" w:rsidRDefault="00731737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2019 год –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3320,4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731737" w:rsidRDefault="00731737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2020 год –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3416,2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31737" w:rsidRDefault="00731737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578" w:rsidRPr="004E6668" w:rsidRDefault="00486578" w:rsidP="004865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муниципальной программы в соответствии с паспортом, характеризуется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 (индикаторами).</w:t>
      </w:r>
    </w:p>
    <w:p w:rsidR="00486578" w:rsidRPr="004E6668" w:rsidRDefault="00486578" w:rsidP="004865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486578" w:rsidRPr="004E6668" w:rsidRDefault="00486578" w:rsidP="004865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программы, установлено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(индикатор), Контрольно-счетная палата считает о недостаточном количестве целевых показателей (индикаторов) для эффективной реализации и оценки муниципальной программы;</w:t>
      </w:r>
    </w:p>
    <w:p w:rsidR="00486578" w:rsidRPr="0079252D" w:rsidRDefault="00486578" w:rsidP="004865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программы 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 на одном уровне на весь период реализации, что не позволит оценить 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 на выполнение соответствующей задачи муниципальной программы.</w:t>
      </w:r>
    </w:p>
    <w:p w:rsidR="00486578" w:rsidRPr="0079252D" w:rsidRDefault="00486578" w:rsidP="004865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показателя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муниципальных программ.</w:t>
      </w:r>
    </w:p>
    <w:p w:rsidR="00731737" w:rsidRPr="004D11AB" w:rsidRDefault="00731737" w:rsidP="004865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настоящий момент, полноценная система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сформирована.</w:t>
      </w:r>
      <w:r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Выводы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78" w:rsidRDefault="00486578" w:rsidP="004865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документы в полном объеме.</w:t>
      </w:r>
    </w:p>
    <w:p w:rsidR="00486578" w:rsidRDefault="00486578" w:rsidP="004865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Контрольно-счетная палата Стародубского муниципального района рекомендует внести следующие изменения в проект решения о бюджете:</w:t>
      </w:r>
    </w:p>
    <w:p w:rsidR="00486578" w:rsidRPr="00564CC6" w:rsidRDefault="00486578" w:rsidP="00486578">
      <w:pPr>
        <w:pStyle w:val="af3"/>
        <w:numPr>
          <w:ilvl w:val="0"/>
          <w:numId w:val="1"/>
        </w:numPr>
        <w:ind w:left="1134" w:hanging="567"/>
        <w:jc w:val="both"/>
        <w:rPr>
          <w:sz w:val="24"/>
          <w:szCs w:val="24"/>
        </w:rPr>
      </w:pPr>
      <w:r w:rsidRPr="00564CC6">
        <w:rPr>
          <w:sz w:val="28"/>
          <w:szCs w:val="28"/>
        </w:rPr>
        <w:t xml:space="preserve">пункт 7 </w:t>
      </w:r>
      <w:r>
        <w:rPr>
          <w:sz w:val="28"/>
          <w:szCs w:val="28"/>
        </w:rPr>
        <w:t>п</w:t>
      </w:r>
      <w:r w:rsidRPr="00564CC6">
        <w:rPr>
          <w:sz w:val="28"/>
          <w:szCs w:val="28"/>
        </w:rPr>
        <w:t xml:space="preserve">роекта Решения исключить, ввиду отсутствия на территории </w:t>
      </w:r>
      <w:proofErr w:type="spellStart"/>
      <w:r>
        <w:rPr>
          <w:sz w:val="28"/>
          <w:szCs w:val="28"/>
        </w:rPr>
        <w:t>Занковского</w:t>
      </w:r>
      <w:proofErr w:type="spellEnd"/>
      <w:r w:rsidRPr="00564CC6">
        <w:rPr>
          <w:sz w:val="28"/>
          <w:szCs w:val="28"/>
        </w:rPr>
        <w:t xml:space="preserve"> сельского поселения муниципальных унитарных предприятий</w:t>
      </w:r>
      <w:r>
        <w:rPr>
          <w:sz w:val="28"/>
          <w:szCs w:val="28"/>
        </w:rPr>
        <w:t>;</w:t>
      </w:r>
    </w:p>
    <w:p w:rsidR="00486578" w:rsidRPr="00193310" w:rsidRDefault="00486578" w:rsidP="00486578">
      <w:pPr>
        <w:pStyle w:val="af3"/>
        <w:numPr>
          <w:ilvl w:val="0"/>
          <w:numId w:val="1"/>
        </w:numPr>
        <w:autoSpaceDE w:val="0"/>
        <w:autoSpaceDN w:val="0"/>
        <w:adjustRightInd w:val="0"/>
        <w:ind w:left="1134" w:hanging="649"/>
        <w:jc w:val="both"/>
        <w:rPr>
          <w:sz w:val="28"/>
          <w:szCs w:val="28"/>
        </w:rPr>
      </w:pPr>
      <w:r w:rsidRPr="00D870F5">
        <w:rPr>
          <w:sz w:val="28"/>
          <w:szCs w:val="28"/>
        </w:rPr>
        <w:t xml:space="preserve">пункт 10 </w:t>
      </w:r>
      <w:r>
        <w:rPr>
          <w:sz w:val="28"/>
          <w:szCs w:val="28"/>
        </w:rPr>
        <w:t>п</w:t>
      </w:r>
      <w:r w:rsidRPr="00D870F5">
        <w:rPr>
          <w:sz w:val="28"/>
          <w:szCs w:val="28"/>
        </w:rPr>
        <w:t xml:space="preserve">роекта Решения откорректировать, в соответствии с </w:t>
      </w:r>
      <w:r w:rsidRPr="00D870F5">
        <w:rPr>
          <w:color w:val="000000"/>
          <w:sz w:val="28"/>
          <w:szCs w:val="28"/>
        </w:rPr>
        <w:t>приказом Министерства финансов Российской Федерации от 1 июля 2013 г. N 65н "Об утверждении Указаний о порядке применения бюджетной классификации Российской Федерации"</w:t>
      </w:r>
      <w:r>
        <w:rPr>
          <w:color w:val="000000"/>
          <w:sz w:val="28"/>
          <w:szCs w:val="28"/>
        </w:rPr>
        <w:t xml:space="preserve">. </w:t>
      </w:r>
      <w:r w:rsidRPr="00193310">
        <w:rPr>
          <w:b/>
          <w:color w:val="000000"/>
          <w:sz w:val="28"/>
          <w:szCs w:val="28"/>
        </w:rPr>
        <w:t xml:space="preserve">Согласно представленному проекту бюджета, объем </w:t>
      </w:r>
      <w:proofErr w:type="gramStart"/>
      <w:r w:rsidRPr="00193310">
        <w:rPr>
          <w:b/>
          <w:color w:val="000000"/>
          <w:sz w:val="28"/>
          <w:szCs w:val="28"/>
        </w:rPr>
        <w:t xml:space="preserve">публичных нормативных обязательств, подлежащих исполнению за счет средств бюджета </w:t>
      </w:r>
      <w:proofErr w:type="spellStart"/>
      <w:r w:rsidRPr="00193310">
        <w:rPr>
          <w:b/>
          <w:color w:val="000000"/>
          <w:sz w:val="28"/>
          <w:szCs w:val="28"/>
        </w:rPr>
        <w:t>Занковского</w:t>
      </w:r>
      <w:proofErr w:type="spellEnd"/>
      <w:r w:rsidRPr="00193310">
        <w:rPr>
          <w:b/>
          <w:color w:val="000000"/>
          <w:sz w:val="28"/>
          <w:szCs w:val="28"/>
        </w:rPr>
        <w:t xml:space="preserve"> сельского поселения составит</w:t>
      </w:r>
      <w:proofErr w:type="gramEnd"/>
      <w:r w:rsidRPr="00193310">
        <w:rPr>
          <w:b/>
          <w:color w:val="000000"/>
          <w:sz w:val="28"/>
          <w:szCs w:val="28"/>
        </w:rPr>
        <w:t xml:space="preserve"> 0,0 руб. ежегодно, вместо 1299,0 тыс. рублей в 2018 г., 1320,0 тыс. рублей в 2019 г., 1330,0 тыс. рублей в 2020 г.</w:t>
      </w:r>
    </w:p>
    <w:p w:rsidR="00486578" w:rsidRPr="00193310" w:rsidRDefault="00486578" w:rsidP="00486578">
      <w:pPr>
        <w:pStyle w:val="af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3310">
        <w:rPr>
          <w:sz w:val="28"/>
          <w:szCs w:val="28"/>
        </w:rPr>
        <w:t xml:space="preserve">в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>
        <w:rPr>
          <w:sz w:val="28"/>
          <w:szCs w:val="28"/>
        </w:rPr>
        <w:t>Занковскому</w:t>
      </w:r>
      <w:proofErr w:type="spellEnd"/>
      <w:r w:rsidRPr="00193310">
        <w:rPr>
          <w:sz w:val="28"/>
          <w:szCs w:val="28"/>
        </w:rPr>
        <w:t xml:space="preserve"> сельскому поселению предусмотрены в следующих объемах: на 2018 год – </w:t>
      </w:r>
      <w:r>
        <w:rPr>
          <w:sz w:val="28"/>
          <w:szCs w:val="28"/>
        </w:rPr>
        <w:t>1971,0</w:t>
      </w:r>
      <w:r w:rsidRPr="00193310">
        <w:rPr>
          <w:sz w:val="28"/>
          <w:szCs w:val="28"/>
        </w:rPr>
        <w:t xml:space="preserve"> тыс. рублей (вместо </w:t>
      </w:r>
      <w:r>
        <w:rPr>
          <w:sz w:val="28"/>
          <w:szCs w:val="28"/>
        </w:rPr>
        <w:t>508,0</w:t>
      </w:r>
      <w:r w:rsidRPr="00193310">
        <w:rPr>
          <w:sz w:val="28"/>
          <w:szCs w:val="28"/>
        </w:rPr>
        <w:t xml:space="preserve"> тыс. рублей), на 2019 год – </w:t>
      </w:r>
      <w:r>
        <w:rPr>
          <w:sz w:val="28"/>
          <w:szCs w:val="28"/>
        </w:rPr>
        <w:t>2788,7</w:t>
      </w:r>
      <w:r w:rsidRPr="00193310">
        <w:rPr>
          <w:sz w:val="28"/>
          <w:szCs w:val="28"/>
        </w:rPr>
        <w:t xml:space="preserve"> тыс. рублей (вместо </w:t>
      </w:r>
      <w:r>
        <w:rPr>
          <w:sz w:val="28"/>
          <w:szCs w:val="28"/>
        </w:rPr>
        <w:t>1304,0</w:t>
      </w:r>
      <w:r w:rsidRPr="00193310">
        <w:rPr>
          <w:sz w:val="28"/>
          <w:szCs w:val="28"/>
        </w:rPr>
        <w:t xml:space="preserve"> </w:t>
      </w:r>
      <w:proofErr w:type="spellStart"/>
      <w:r w:rsidRPr="00193310">
        <w:rPr>
          <w:sz w:val="28"/>
          <w:szCs w:val="28"/>
        </w:rPr>
        <w:t>тыс</w:t>
      </w:r>
      <w:proofErr w:type="gramStart"/>
      <w:r w:rsidRPr="00193310">
        <w:rPr>
          <w:sz w:val="28"/>
          <w:szCs w:val="28"/>
        </w:rPr>
        <w:t>.р</w:t>
      </w:r>
      <w:proofErr w:type="gramEnd"/>
      <w:r w:rsidRPr="00193310">
        <w:rPr>
          <w:sz w:val="28"/>
          <w:szCs w:val="28"/>
        </w:rPr>
        <w:t>ублей</w:t>
      </w:r>
      <w:proofErr w:type="spellEnd"/>
      <w:r w:rsidRPr="00193310">
        <w:rPr>
          <w:sz w:val="28"/>
          <w:szCs w:val="28"/>
        </w:rPr>
        <w:t xml:space="preserve">); на 2020 год – </w:t>
      </w:r>
      <w:r>
        <w:rPr>
          <w:sz w:val="28"/>
          <w:szCs w:val="28"/>
        </w:rPr>
        <w:t>2870,1</w:t>
      </w:r>
      <w:r w:rsidRPr="00193310">
        <w:rPr>
          <w:sz w:val="28"/>
          <w:szCs w:val="28"/>
        </w:rPr>
        <w:t xml:space="preserve"> тыс. рублей (вместо </w:t>
      </w:r>
      <w:r>
        <w:rPr>
          <w:sz w:val="28"/>
          <w:szCs w:val="28"/>
        </w:rPr>
        <w:t>1373,0</w:t>
      </w:r>
      <w:r w:rsidRPr="00193310">
        <w:rPr>
          <w:sz w:val="28"/>
          <w:szCs w:val="28"/>
        </w:rPr>
        <w:t xml:space="preserve"> тыс. рублей). Таким образом, несоответствие бюджетных проектировок</w:t>
      </w:r>
      <w:r>
        <w:rPr>
          <w:sz w:val="28"/>
          <w:szCs w:val="28"/>
        </w:rPr>
        <w:t xml:space="preserve"> в сторону увеличения составило: в 2018г – 1463,0 тыс. рублей, в 2019г – 1484,7 тыс. рублей, в 2020 г – 1497,1 тыс. рублей.</w:t>
      </w:r>
    </w:p>
    <w:p w:rsidR="00486578" w:rsidRPr="00351F2E" w:rsidRDefault="00486578" w:rsidP="00486578">
      <w:pPr>
        <w:pStyle w:val="af3"/>
        <w:numPr>
          <w:ilvl w:val="0"/>
          <w:numId w:val="1"/>
        </w:numPr>
        <w:ind w:left="993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0CB1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20</w:t>
      </w:r>
      <w:r w:rsidRPr="00E80CB1">
        <w:rPr>
          <w:color w:val="000000"/>
          <w:sz w:val="28"/>
          <w:szCs w:val="28"/>
        </w:rPr>
        <w:t xml:space="preserve">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>
        <w:rPr>
          <w:color w:val="000000"/>
          <w:sz w:val="28"/>
          <w:szCs w:val="28"/>
        </w:rPr>
        <w:t>Занковского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>
        <w:rPr>
          <w:color w:val="000000"/>
          <w:sz w:val="28"/>
          <w:szCs w:val="28"/>
        </w:rPr>
        <w:t>Занковский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E80CB1">
        <w:rPr>
          <w:color w:val="000000"/>
          <w:sz w:val="28"/>
          <w:szCs w:val="28"/>
        </w:rPr>
        <w:t xml:space="preserve">сельский совет народных депутатов и </w:t>
      </w:r>
      <w:r w:rsidRPr="00621C2E">
        <w:rPr>
          <w:b/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E80CB1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>
        <w:rPr>
          <w:color w:val="000000"/>
          <w:sz w:val="28"/>
          <w:szCs w:val="28"/>
        </w:rPr>
        <w:t>Занковского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486578" w:rsidRPr="004D11AB" w:rsidRDefault="00486578" w:rsidP="004865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86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</w:p>
    <w:p w:rsidR="00486578" w:rsidRPr="004D11AB" w:rsidRDefault="00486578" w:rsidP="004865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616,4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1871,0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1016,9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предыдущего года. Дефицит бюджета не предусмотрен.  </w:t>
      </w:r>
    </w:p>
    <w:p w:rsidR="00486578" w:rsidRPr="004D11AB" w:rsidRDefault="00486578" w:rsidP="004865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486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2019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3320,4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86578" w:rsidRPr="004D11AB" w:rsidRDefault="00486578" w:rsidP="004865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2688,7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486578" w:rsidRDefault="00486578" w:rsidP="004865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486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 год</w:t>
      </w:r>
      <w:r w:rsidRP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2,9%.</w:t>
      </w:r>
    </w:p>
    <w:p w:rsidR="00486578" w:rsidRPr="004D11AB" w:rsidRDefault="00486578" w:rsidP="004865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646,1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2770,1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86578" w:rsidRPr="004D11AB" w:rsidRDefault="00486578" w:rsidP="004865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отмечен рост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33,5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рост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2,9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86578" w:rsidRPr="004D11AB" w:rsidRDefault="00486578" w:rsidP="004865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486578" w:rsidRPr="004D11AB" w:rsidRDefault="00486578" w:rsidP="004865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2487,4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86578" w:rsidRDefault="00486578" w:rsidP="004865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3320,4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6578" w:rsidRPr="004D11AB" w:rsidRDefault="00486578" w:rsidP="004865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578" w:rsidRPr="004D11AB" w:rsidRDefault="00486578" w:rsidP="004865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расходов,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к исполнению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486578" w:rsidRPr="004D11AB" w:rsidRDefault="00486578" w:rsidP="00486578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общегосударственные вопросы.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86578" w:rsidRDefault="00486578" w:rsidP="004865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2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выделен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578" w:rsidRDefault="00486578" w:rsidP="00486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представленным данным, бюджетные ассигнования в 2018-2020 годы распределены по 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486578" w:rsidRPr="004A4CE1" w:rsidRDefault="00486578" w:rsidP="00486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>
        <w:rPr>
          <w:rFonts w:ascii="Times New Roman" w:hAnsi="Times New Roman" w:cs="Times New Roman"/>
          <w:bCs/>
          <w:sz w:val="28"/>
          <w:szCs w:val="28"/>
        </w:rPr>
        <w:t xml:space="preserve">8-2020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-2020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486578" w:rsidRDefault="00486578" w:rsidP="00486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A37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4CE1">
        <w:rPr>
          <w:rFonts w:ascii="Times New Roman" w:hAnsi="Times New Roman" w:cs="Times New Roman"/>
          <w:sz w:val="28"/>
          <w:szCs w:val="28"/>
        </w:rPr>
        <w:t xml:space="preserve">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578" w:rsidRPr="0030515D" w:rsidRDefault="00486578" w:rsidP="00486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hyperlink r:id="rId12" w:history="1">
        <w:r w:rsidRPr="00486578">
          <w:rPr>
            <w:rFonts w:ascii="Times New Roman" w:hAnsi="Times New Roman" w:cs="Times New Roman"/>
            <w:color w:val="0000FF"/>
            <w:sz w:val="28"/>
            <w:szCs w:val="28"/>
          </w:rPr>
          <w:t>ст. 179</w:t>
        </w:r>
      </w:hyperlink>
      <w:r w:rsidRPr="00486578">
        <w:rPr>
          <w:rFonts w:ascii="Times New Roman" w:hAnsi="Times New Roman" w:cs="Times New Roman"/>
          <w:sz w:val="28"/>
          <w:szCs w:val="28"/>
        </w:rPr>
        <w:t xml:space="preserve"> БК РФ, </w:t>
      </w:r>
      <w:proofErr w:type="spellStart"/>
      <w:r w:rsidRPr="00486578">
        <w:rPr>
          <w:rFonts w:ascii="Times New Roman" w:hAnsi="Times New Roman" w:cs="Times New Roman"/>
          <w:sz w:val="28"/>
          <w:szCs w:val="28"/>
        </w:rPr>
        <w:t>Занковской</w:t>
      </w:r>
      <w:proofErr w:type="spellEnd"/>
      <w:r w:rsidRPr="00486578">
        <w:rPr>
          <w:rFonts w:ascii="Times New Roman" w:hAnsi="Times New Roman" w:cs="Times New Roman"/>
          <w:sz w:val="28"/>
          <w:szCs w:val="28"/>
        </w:rPr>
        <w:t xml:space="preserve"> сельской администрацией не разработан порядок </w:t>
      </w:r>
      <w:r w:rsidRP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реализации и оценки эффективности муниципальных программ»</w:t>
      </w:r>
      <w:r w:rsidRPr="00486578">
        <w:rPr>
          <w:rFonts w:ascii="Times New Roman" w:hAnsi="Times New Roman" w:cs="Times New Roman"/>
          <w:sz w:val="28"/>
          <w:szCs w:val="28"/>
        </w:rPr>
        <w:t>.</w:t>
      </w:r>
    </w:p>
    <w:p w:rsidR="00486578" w:rsidRPr="005A3732" w:rsidRDefault="00486578" w:rsidP="00486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proofErr w:type="gramStart"/>
      <w:r w:rsidRP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п.3</w:t>
      </w:r>
      <w:r w:rsidRPr="00486578">
        <w:rPr>
          <w:rFonts w:ascii="Times New Roman" w:hAnsi="Times New Roman" w:cs="Times New Roman"/>
          <w:bCs/>
          <w:sz w:val="28"/>
          <w:szCs w:val="28"/>
        </w:rPr>
        <w:t xml:space="preserve"> Методических рекомендаций по составлению и исполнению бюджетов субъектов Российской Федерации и местных бюджетов на основе государственных (муниципальных) программ, доведенных Письмом Минфина России от 30.09.2014 N 09-05-05/48843 </w:t>
      </w:r>
      <w:r w:rsidRP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Методические рекомендации)</w:t>
      </w:r>
      <w:r w:rsidRPr="00486578">
        <w:rPr>
          <w:rFonts w:ascii="Times New Roman" w:hAnsi="Times New Roman" w:cs="Times New Roman"/>
          <w:bCs/>
          <w:sz w:val="28"/>
          <w:szCs w:val="28"/>
        </w:rPr>
        <w:t>,</w:t>
      </w:r>
      <w:r w:rsidRP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муниципальных программ, </w:t>
      </w:r>
      <w:r w:rsidRPr="00486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предлагаемых к реализации в 2018 году и плановом периоде 2019 и 2020 годов постановлением администрации не утвержден. </w:t>
      </w:r>
      <w:proofErr w:type="gramEnd"/>
    </w:p>
    <w:p w:rsidR="00486578" w:rsidRDefault="00486578" w:rsidP="00486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486578" w:rsidRDefault="00486578" w:rsidP="00486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  Решения «О бюджете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Занковского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2482,4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3315,4 тыс. рублей, в 2020 году – 3411,2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578" w:rsidRDefault="00623E85" w:rsidP="00486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</w:t>
      </w:r>
      <w:proofErr w:type="spellStart"/>
      <w:r w:rsidR="00486578">
        <w:rPr>
          <w:rFonts w:ascii="Times New Roman" w:hAnsi="Times New Roman" w:cs="Times New Roman"/>
          <w:bCs/>
          <w:sz w:val="28"/>
          <w:szCs w:val="28"/>
        </w:rPr>
        <w:t>Занковского</w:t>
      </w:r>
      <w:proofErr w:type="spellEnd"/>
      <w:r w:rsid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2018г -5,0 тыс. рублей, в 2019-2020 </w:t>
      </w:r>
      <w:proofErr w:type="spellStart"/>
      <w:proofErr w:type="gramStart"/>
      <w:r w:rsid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5,0 тыс. рублей).</w:t>
      </w:r>
    </w:p>
    <w:p w:rsidR="00486578" w:rsidRDefault="00623E85" w:rsidP="00623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86578"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бюджетных ассигнований на трехлетний период, предусмотренных на реализацию программы (9224,0 тыс. рублей) не совпадает с бюджетными ассигнованиями, предусмотренными в проекте решения (9209,0 тыс. рублей), разница 15,0 тыс. рублей.</w:t>
      </w:r>
    </w:p>
    <w:p w:rsidR="00623E85" w:rsidRDefault="00486578" w:rsidP="00623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2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2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23E85"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="00623E85" w:rsidRPr="00623E85">
        <w:rPr>
          <w:rFonts w:ascii="Times New Roman" w:hAnsi="Times New Roman" w:cs="Times New Roman"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="00623E85"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 п.18 Методических рекомендаций, в</w:t>
      </w:r>
      <w:r w:rsidR="00623E85" w:rsidRPr="00623E85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13" w:history="1">
        <w:r w:rsidR="00623E85" w:rsidRPr="00623E85">
          <w:rPr>
            <w:rFonts w:ascii="Times New Roman" w:hAnsi="Times New Roman" w:cs="Times New Roman"/>
            <w:color w:val="0000FF"/>
            <w:sz w:val="28"/>
            <w:szCs w:val="28"/>
          </w:rPr>
          <w:t>ст. 21</w:t>
        </w:r>
      </w:hyperlink>
      <w:r w:rsidR="00623E85" w:rsidRPr="00623E85">
        <w:rPr>
          <w:rFonts w:ascii="Times New Roman" w:hAnsi="Times New Roman" w:cs="Times New Roman"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</w:t>
      </w:r>
      <w:proofErr w:type="gramEnd"/>
      <w:r w:rsidR="00623E85" w:rsidRPr="00623E85">
        <w:rPr>
          <w:rFonts w:ascii="Times New Roman" w:hAnsi="Times New Roman" w:cs="Times New Roman"/>
          <w:sz w:val="28"/>
          <w:szCs w:val="28"/>
        </w:rPr>
        <w:t xml:space="preserve"> Российской Федерации от 1 июля 2013 г. N 65н.</w:t>
      </w:r>
    </w:p>
    <w:p w:rsidR="00623E85" w:rsidRPr="00623E85" w:rsidRDefault="00623E85" w:rsidP="0062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динамики показателей (индикаторов), характеризующих выполнение муниципальной программы показал следующее.</w:t>
      </w:r>
    </w:p>
    <w:p w:rsidR="00623E85" w:rsidRPr="00623E85" w:rsidRDefault="00623E85" w:rsidP="0062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10 мероприятий муниципальной программы, установлено только 1 показатель (индикатор), Контрольно-счетная палата считает о недостаточном количестве целевых показателей (индикаторов) для эффективной реализации и оценки муниципальной программы;</w:t>
      </w:r>
    </w:p>
    <w:p w:rsidR="00623E85" w:rsidRPr="00623E85" w:rsidRDefault="00623E85" w:rsidP="0062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показателю (индикатору) муниципальной программы значение зафиксирован на одном уровне на весь период реализации, что не позволит оценить степень его влияния на выполнение соответствующей задачи муниципальной программы.</w:t>
      </w:r>
    </w:p>
    <w:p w:rsidR="00623E85" w:rsidRPr="00623E85" w:rsidRDefault="00623E85" w:rsidP="0062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отношении показателя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578" w:rsidRPr="00A87ADB" w:rsidRDefault="00486578" w:rsidP="004865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настоящий момент, полноценная система муниципальной программы,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поселения, не сформирована.</w:t>
      </w:r>
      <w:r w:rsidRPr="00055E61">
        <w:rPr>
          <w:rFonts w:ascii="Times New Roman" w:eastAsia="Times New Roman" w:hAnsi="Times New Roman" w:cs="Times New Roman"/>
          <w:bCs/>
          <w:caps/>
          <w:color w:val="FF0000"/>
          <w:sz w:val="28"/>
          <w:szCs w:val="28"/>
          <w:lang w:eastAsia="ru-RU"/>
        </w:rPr>
        <w:t> </w:t>
      </w:r>
    </w:p>
    <w:p w:rsidR="00486578" w:rsidRPr="00D2783C" w:rsidRDefault="00486578" w:rsidP="00486578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486578" w:rsidRPr="004D11AB" w:rsidRDefault="00486578" w:rsidP="0048657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78" w:rsidRDefault="00486578" w:rsidP="00486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Контрольно-счетная палата Стародубского муниципального района предлагает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86578" w:rsidRDefault="00486578" w:rsidP="00486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62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Занковскому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Совету народных  депутатов принять проект решения «О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proofErr w:type="spellStart"/>
      <w:r w:rsidR="0062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Занковского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9–2020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 учетом замечаний, изложенных в настоящем заключении.</w:t>
      </w:r>
    </w:p>
    <w:p w:rsidR="00486578" w:rsidRDefault="00486578" w:rsidP="00486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2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Определить целевые показатели (индикаторы) муниципальной программы,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взаимоувязать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целями и задачами муниципальной программы.</w:t>
      </w:r>
    </w:p>
    <w:p w:rsidR="00486578" w:rsidRDefault="00486578" w:rsidP="004865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необходимых дополнений и изменений в проект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с учетом замечаний, отмеченных в заключении.</w:t>
      </w:r>
    </w:p>
    <w:p w:rsidR="00486578" w:rsidRDefault="00486578" w:rsidP="004865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Проинформировать Контрольно-счетную палату о мерах, принятых по устранению замечаний, изложенных в настоящем заключении в письменном виде.</w:t>
      </w:r>
    </w:p>
    <w:p w:rsidR="00851E32" w:rsidRPr="00D2783C" w:rsidRDefault="00851E32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EE8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Контрольно-счетной палаты</w:t>
      </w:r>
    </w:p>
    <w:p w:rsidR="00D2783C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района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Н.А.Сусло</w:t>
      </w:r>
      <w:proofErr w:type="spellEnd"/>
    </w:p>
    <w:p w:rsidR="004D11AB" w:rsidRPr="004D11AB" w:rsidRDefault="004D11AB" w:rsidP="004D11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49E" w:rsidRPr="0086449E" w:rsidRDefault="0086449E" w:rsidP="00864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6449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 заключением ознакомлен:</w:t>
      </w:r>
    </w:p>
    <w:p w:rsidR="0086449E" w:rsidRPr="0086449E" w:rsidRDefault="0086449E" w:rsidP="0086449E">
      <w:pPr>
        <w:spacing w:after="0" w:line="240" w:lineRule="auto"/>
        <w:ind w:right="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449E" w:rsidRDefault="00310575" w:rsidP="0086449E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86449E"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6449E"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466E51" w:rsidRDefault="0086449E" w:rsidP="00777FB7">
      <w:pPr>
        <w:spacing w:after="0" w:line="240" w:lineRule="auto"/>
        <w:ind w:right="48"/>
        <w:jc w:val="both"/>
      </w:pPr>
      <w:proofErr w:type="spellStart"/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  <w:r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bookmarkStart w:id="1" w:name="_GoBack"/>
      <w:bookmarkEnd w:id="1"/>
      <w:r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310575">
        <w:rPr>
          <w:rFonts w:ascii="Times New Roman" w:eastAsia="Calibri" w:hAnsi="Times New Roman" w:cs="Times New Roman"/>
          <w:sz w:val="28"/>
          <w:szCs w:val="28"/>
          <w:lang w:eastAsia="ru-RU"/>
        </w:rPr>
        <w:t>М.С.</w:t>
      </w:r>
      <w:r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23E85">
        <w:rPr>
          <w:rFonts w:ascii="Times New Roman" w:eastAsia="Calibri" w:hAnsi="Times New Roman" w:cs="Times New Roman"/>
          <w:sz w:val="28"/>
          <w:szCs w:val="28"/>
          <w:lang w:eastAsia="ru-RU"/>
        </w:rPr>
        <w:t>Ченцов</w:t>
      </w:r>
    </w:p>
    <w:sectPr w:rsidR="00466E51" w:rsidSect="00BD7885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B4" w:rsidRDefault="00397DB4" w:rsidP="00BD7885">
      <w:pPr>
        <w:spacing w:after="0" w:line="240" w:lineRule="auto"/>
      </w:pPr>
      <w:r>
        <w:separator/>
      </w:r>
    </w:p>
  </w:endnote>
  <w:endnote w:type="continuationSeparator" w:id="0">
    <w:p w:rsidR="00397DB4" w:rsidRDefault="00397DB4" w:rsidP="00BD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B4" w:rsidRDefault="00397DB4" w:rsidP="00BD7885">
      <w:pPr>
        <w:spacing w:after="0" w:line="240" w:lineRule="auto"/>
      </w:pPr>
      <w:r>
        <w:separator/>
      </w:r>
    </w:p>
  </w:footnote>
  <w:footnote w:type="continuationSeparator" w:id="0">
    <w:p w:rsidR="00397DB4" w:rsidRDefault="00397DB4" w:rsidP="00BD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3981"/>
      <w:docPartObj>
        <w:docPartGallery w:val="Page Numbers (Top of Page)"/>
        <w:docPartUnique/>
      </w:docPartObj>
    </w:sdtPr>
    <w:sdtEndPr/>
    <w:sdtContent>
      <w:p w:rsidR="00194812" w:rsidRDefault="001948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575">
          <w:rPr>
            <w:noProof/>
          </w:rPr>
          <w:t>18</w:t>
        </w:r>
        <w:r>
          <w:fldChar w:fldCharType="end"/>
        </w:r>
      </w:p>
    </w:sdtContent>
  </w:sdt>
  <w:p w:rsidR="00194812" w:rsidRDefault="001948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51A4"/>
    <w:multiLevelType w:val="hybridMultilevel"/>
    <w:tmpl w:val="6B96B2DA"/>
    <w:lvl w:ilvl="0" w:tplc="041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">
    <w:nsid w:val="4C3F58E7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8D274F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844683"/>
    <w:multiLevelType w:val="hybridMultilevel"/>
    <w:tmpl w:val="1C3207D4"/>
    <w:lvl w:ilvl="0" w:tplc="D46239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5646893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AB"/>
    <w:rsid w:val="0000194D"/>
    <w:rsid w:val="00002D57"/>
    <w:rsid w:val="00002ED5"/>
    <w:rsid w:val="00006081"/>
    <w:rsid w:val="00006C1F"/>
    <w:rsid w:val="000079EA"/>
    <w:rsid w:val="00010B3B"/>
    <w:rsid w:val="00012531"/>
    <w:rsid w:val="00013625"/>
    <w:rsid w:val="00015782"/>
    <w:rsid w:val="0002345D"/>
    <w:rsid w:val="000247E1"/>
    <w:rsid w:val="00024F32"/>
    <w:rsid w:val="00025E93"/>
    <w:rsid w:val="000268D9"/>
    <w:rsid w:val="0002759F"/>
    <w:rsid w:val="00030396"/>
    <w:rsid w:val="0003580C"/>
    <w:rsid w:val="00040686"/>
    <w:rsid w:val="00043419"/>
    <w:rsid w:val="0004366B"/>
    <w:rsid w:val="00043FC3"/>
    <w:rsid w:val="000442FF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4684"/>
    <w:rsid w:val="00055F52"/>
    <w:rsid w:val="000561AA"/>
    <w:rsid w:val="0005665A"/>
    <w:rsid w:val="0006301E"/>
    <w:rsid w:val="000647BB"/>
    <w:rsid w:val="000653F3"/>
    <w:rsid w:val="00066F04"/>
    <w:rsid w:val="0006769B"/>
    <w:rsid w:val="000738B2"/>
    <w:rsid w:val="00074524"/>
    <w:rsid w:val="0007468D"/>
    <w:rsid w:val="00074A0F"/>
    <w:rsid w:val="00077902"/>
    <w:rsid w:val="00080691"/>
    <w:rsid w:val="000849FE"/>
    <w:rsid w:val="00086BB3"/>
    <w:rsid w:val="000933CB"/>
    <w:rsid w:val="000956E8"/>
    <w:rsid w:val="000A5DE2"/>
    <w:rsid w:val="000B280A"/>
    <w:rsid w:val="000B6664"/>
    <w:rsid w:val="000C0315"/>
    <w:rsid w:val="000C1F03"/>
    <w:rsid w:val="000C21B3"/>
    <w:rsid w:val="000C2C6B"/>
    <w:rsid w:val="000C582C"/>
    <w:rsid w:val="000C679B"/>
    <w:rsid w:val="000D1581"/>
    <w:rsid w:val="000D1807"/>
    <w:rsid w:val="000D24DA"/>
    <w:rsid w:val="000E1C73"/>
    <w:rsid w:val="000E298B"/>
    <w:rsid w:val="000E390B"/>
    <w:rsid w:val="000E3F3A"/>
    <w:rsid w:val="000E43B0"/>
    <w:rsid w:val="000E649B"/>
    <w:rsid w:val="000E792B"/>
    <w:rsid w:val="000F1E39"/>
    <w:rsid w:val="000F5525"/>
    <w:rsid w:val="000F6F43"/>
    <w:rsid w:val="000F7611"/>
    <w:rsid w:val="000F7C50"/>
    <w:rsid w:val="00101332"/>
    <w:rsid w:val="001033E8"/>
    <w:rsid w:val="00104C88"/>
    <w:rsid w:val="00105DE8"/>
    <w:rsid w:val="001068F7"/>
    <w:rsid w:val="001103BE"/>
    <w:rsid w:val="00110F19"/>
    <w:rsid w:val="00110F36"/>
    <w:rsid w:val="001144CE"/>
    <w:rsid w:val="00115756"/>
    <w:rsid w:val="00131E2B"/>
    <w:rsid w:val="0013252C"/>
    <w:rsid w:val="00134D93"/>
    <w:rsid w:val="00137D3D"/>
    <w:rsid w:val="00137E74"/>
    <w:rsid w:val="001472EC"/>
    <w:rsid w:val="00147BB1"/>
    <w:rsid w:val="0015190C"/>
    <w:rsid w:val="00152B58"/>
    <w:rsid w:val="0015489A"/>
    <w:rsid w:val="00156A6C"/>
    <w:rsid w:val="001607F3"/>
    <w:rsid w:val="00166ED1"/>
    <w:rsid w:val="001724B5"/>
    <w:rsid w:val="00172EE8"/>
    <w:rsid w:val="0017704A"/>
    <w:rsid w:val="00180D74"/>
    <w:rsid w:val="0018345C"/>
    <w:rsid w:val="001841C0"/>
    <w:rsid w:val="00184C41"/>
    <w:rsid w:val="00186326"/>
    <w:rsid w:val="00186B70"/>
    <w:rsid w:val="00190625"/>
    <w:rsid w:val="00192B72"/>
    <w:rsid w:val="00193310"/>
    <w:rsid w:val="00194812"/>
    <w:rsid w:val="0019531C"/>
    <w:rsid w:val="00195FDD"/>
    <w:rsid w:val="00196E27"/>
    <w:rsid w:val="0019727A"/>
    <w:rsid w:val="001A0B97"/>
    <w:rsid w:val="001A1236"/>
    <w:rsid w:val="001A44D9"/>
    <w:rsid w:val="001A48AF"/>
    <w:rsid w:val="001A5752"/>
    <w:rsid w:val="001B1B80"/>
    <w:rsid w:val="001B1CE4"/>
    <w:rsid w:val="001B1F25"/>
    <w:rsid w:val="001B40E2"/>
    <w:rsid w:val="001B519F"/>
    <w:rsid w:val="001C3DC0"/>
    <w:rsid w:val="001C48D7"/>
    <w:rsid w:val="001C5D84"/>
    <w:rsid w:val="001C6D6D"/>
    <w:rsid w:val="001D0C09"/>
    <w:rsid w:val="001D11B8"/>
    <w:rsid w:val="001D11F2"/>
    <w:rsid w:val="001D1C98"/>
    <w:rsid w:val="001D4E00"/>
    <w:rsid w:val="001D5FB7"/>
    <w:rsid w:val="001E03D1"/>
    <w:rsid w:val="001E061E"/>
    <w:rsid w:val="001E068C"/>
    <w:rsid w:val="001E4903"/>
    <w:rsid w:val="001E5868"/>
    <w:rsid w:val="001E604D"/>
    <w:rsid w:val="001E6581"/>
    <w:rsid w:val="001F36F3"/>
    <w:rsid w:val="001F4029"/>
    <w:rsid w:val="001F629B"/>
    <w:rsid w:val="00200245"/>
    <w:rsid w:val="00200297"/>
    <w:rsid w:val="0020080F"/>
    <w:rsid w:val="002009DB"/>
    <w:rsid w:val="00202806"/>
    <w:rsid w:val="00202C12"/>
    <w:rsid w:val="002033C1"/>
    <w:rsid w:val="00207173"/>
    <w:rsid w:val="00211C7A"/>
    <w:rsid w:val="00212895"/>
    <w:rsid w:val="00213788"/>
    <w:rsid w:val="002159EE"/>
    <w:rsid w:val="00216BBC"/>
    <w:rsid w:val="00217B0C"/>
    <w:rsid w:val="00220618"/>
    <w:rsid w:val="00220DD4"/>
    <w:rsid w:val="0022102A"/>
    <w:rsid w:val="00224CA6"/>
    <w:rsid w:val="0022548E"/>
    <w:rsid w:val="00227B4D"/>
    <w:rsid w:val="002303F1"/>
    <w:rsid w:val="00230ACF"/>
    <w:rsid w:val="00231A2D"/>
    <w:rsid w:val="00233AF8"/>
    <w:rsid w:val="00236F7A"/>
    <w:rsid w:val="0024100F"/>
    <w:rsid w:val="002412F5"/>
    <w:rsid w:val="00242BE4"/>
    <w:rsid w:val="002442DD"/>
    <w:rsid w:val="002451EB"/>
    <w:rsid w:val="002456EF"/>
    <w:rsid w:val="00246E84"/>
    <w:rsid w:val="00247E87"/>
    <w:rsid w:val="00250617"/>
    <w:rsid w:val="0025485C"/>
    <w:rsid w:val="002549D7"/>
    <w:rsid w:val="00255011"/>
    <w:rsid w:val="00255CCE"/>
    <w:rsid w:val="0025631E"/>
    <w:rsid w:val="00257902"/>
    <w:rsid w:val="00260357"/>
    <w:rsid w:val="00261F73"/>
    <w:rsid w:val="00263153"/>
    <w:rsid w:val="00266067"/>
    <w:rsid w:val="0026636F"/>
    <w:rsid w:val="00274790"/>
    <w:rsid w:val="00274991"/>
    <w:rsid w:val="002810E6"/>
    <w:rsid w:val="0028511D"/>
    <w:rsid w:val="00285CC3"/>
    <w:rsid w:val="00286243"/>
    <w:rsid w:val="00286DFC"/>
    <w:rsid w:val="002876AA"/>
    <w:rsid w:val="0029026E"/>
    <w:rsid w:val="002906EB"/>
    <w:rsid w:val="0029132E"/>
    <w:rsid w:val="002A1AB8"/>
    <w:rsid w:val="002A2447"/>
    <w:rsid w:val="002A2919"/>
    <w:rsid w:val="002A40E6"/>
    <w:rsid w:val="002A44DA"/>
    <w:rsid w:val="002A4AAC"/>
    <w:rsid w:val="002A63BF"/>
    <w:rsid w:val="002A6494"/>
    <w:rsid w:val="002A77A2"/>
    <w:rsid w:val="002B0996"/>
    <w:rsid w:val="002B0CDA"/>
    <w:rsid w:val="002B124B"/>
    <w:rsid w:val="002B20D3"/>
    <w:rsid w:val="002B23E9"/>
    <w:rsid w:val="002B399A"/>
    <w:rsid w:val="002B4878"/>
    <w:rsid w:val="002B4985"/>
    <w:rsid w:val="002B4A93"/>
    <w:rsid w:val="002B4DEC"/>
    <w:rsid w:val="002C0542"/>
    <w:rsid w:val="002C0DD6"/>
    <w:rsid w:val="002C3139"/>
    <w:rsid w:val="002C459F"/>
    <w:rsid w:val="002C4EA7"/>
    <w:rsid w:val="002C56E2"/>
    <w:rsid w:val="002C67E3"/>
    <w:rsid w:val="002D26D4"/>
    <w:rsid w:val="002D2A11"/>
    <w:rsid w:val="002D2ED8"/>
    <w:rsid w:val="002D37DC"/>
    <w:rsid w:val="002D4BC4"/>
    <w:rsid w:val="002D5556"/>
    <w:rsid w:val="002D757E"/>
    <w:rsid w:val="002D774C"/>
    <w:rsid w:val="002E0A3A"/>
    <w:rsid w:val="002E1F0C"/>
    <w:rsid w:val="002E3E07"/>
    <w:rsid w:val="002E3F3F"/>
    <w:rsid w:val="002E560D"/>
    <w:rsid w:val="002E77EA"/>
    <w:rsid w:val="002F5A05"/>
    <w:rsid w:val="002F6A45"/>
    <w:rsid w:val="002F746B"/>
    <w:rsid w:val="0030141E"/>
    <w:rsid w:val="00301E7A"/>
    <w:rsid w:val="003022DA"/>
    <w:rsid w:val="00304C77"/>
    <w:rsid w:val="0030667E"/>
    <w:rsid w:val="00310575"/>
    <w:rsid w:val="00310DD9"/>
    <w:rsid w:val="00310F93"/>
    <w:rsid w:val="00312281"/>
    <w:rsid w:val="0031431B"/>
    <w:rsid w:val="00316183"/>
    <w:rsid w:val="00316CC5"/>
    <w:rsid w:val="003177DB"/>
    <w:rsid w:val="0032213E"/>
    <w:rsid w:val="0032335E"/>
    <w:rsid w:val="00323C39"/>
    <w:rsid w:val="00323E13"/>
    <w:rsid w:val="0032578E"/>
    <w:rsid w:val="003258E3"/>
    <w:rsid w:val="00325A61"/>
    <w:rsid w:val="0033550D"/>
    <w:rsid w:val="00336631"/>
    <w:rsid w:val="00340609"/>
    <w:rsid w:val="003410AF"/>
    <w:rsid w:val="003414E8"/>
    <w:rsid w:val="00343AFB"/>
    <w:rsid w:val="00345315"/>
    <w:rsid w:val="003474B2"/>
    <w:rsid w:val="003477CC"/>
    <w:rsid w:val="00351C73"/>
    <w:rsid w:val="00351D3D"/>
    <w:rsid w:val="00352BCA"/>
    <w:rsid w:val="0035435E"/>
    <w:rsid w:val="00354610"/>
    <w:rsid w:val="00356EE4"/>
    <w:rsid w:val="003604FA"/>
    <w:rsid w:val="00362BD8"/>
    <w:rsid w:val="003631A9"/>
    <w:rsid w:val="00372155"/>
    <w:rsid w:val="003746B1"/>
    <w:rsid w:val="00375369"/>
    <w:rsid w:val="00377972"/>
    <w:rsid w:val="003821C5"/>
    <w:rsid w:val="003823AD"/>
    <w:rsid w:val="0038264F"/>
    <w:rsid w:val="00382EA2"/>
    <w:rsid w:val="0038575C"/>
    <w:rsid w:val="003857DD"/>
    <w:rsid w:val="00386370"/>
    <w:rsid w:val="00397DB4"/>
    <w:rsid w:val="003A0F8B"/>
    <w:rsid w:val="003A1430"/>
    <w:rsid w:val="003A1B1E"/>
    <w:rsid w:val="003A1D68"/>
    <w:rsid w:val="003A4502"/>
    <w:rsid w:val="003A469A"/>
    <w:rsid w:val="003A5B33"/>
    <w:rsid w:val="003B2F27"/>
    <w:rsid w:val="003B34B7"/>
    <w:rsid w:val="003B6D80"/>
    <w:rsid w:val="003C1594"/>
    <w:rsid w:val="003C2F23"/>
    <w:rsid w:val="003C6DCF"/>
    <w:rsid w:val="003C7635"/>
    <w:rsid w:val="003C7CD0"/>
    <w:rsid w:val="003D148A"/>
    <w:rsid w:val="003D1C0B"/>
    <w:rsid w:val="003D346A"/>
    <w:rsid w:val="003D34CB"/>
    <w:rsid w:val="003D3DA7"/>
    <w:rsid w:val="003D3F0A"/>
    <w:rsid w:val="003D4581"/>
    <w:rsid w:val="003D4620"/>
    <w:rsid w:val="003E35E6"/>
    <w:rsid w:val="003E4235"/>
    <w:rsid w:val="003F05A8"/>
    <w:rsid w:val="003F10E6"/>
    <w:rsid w:val="003F1FCD"/>
    <w:rsid w:val="003F486B"/>
    <w:rsid w:val="003F59E0"/>
    <w:rsid w:val="003F628F"/>
    <w:rsid w:val="0040025A"/>
    <w:rsid w:val="00401A0D"/>
    <w:rsid w:val="004022BD"/>
    <w:rsid w:val="00404CDE"/>
    <w:rsid w:val="00406067"/>
    <w:rsid w:val="004106EB"/>
    <w:rsid w:val="00413278"/>
    <w:rsid w:val="00413C03"/>
    <w:rsid w:val="00413C9B"/>
    <w:rsid w:val="00422359"/>
    <w:rsid w:val="00423238"/>
    <w:rsid w:val="00424D3A"/>
    <w:rsid w:val="00427B42"/>
    <w:rsid w:val="00427D73"/>
    <w:rsid w:val="00430B2B"/>
    <w:rsid w:val="004403BE"/>
    <w:rsid w:val="004433F4"/>
    <w:rsid w:val="004443E3"/>
    <w:rsid w:val="004446D5"/>
    <w:rsid w:val="00445455"/>
    <w:rsid w:val="00446922"/>
    <w:rsid w:val="0045087F"/>
    <w:rsid w:val="00450C6F"/>
    <w:rsid w:val="004526EA"/>
    <w:rsid w:val="00453208"/>
    <w:rsid w:val="004558C5"/>
    <w:rsid w:val="0046020E"/>
    <w:rsid w:val="00460D38"/>
    <w:rsid w:val="00460F41"/>
    <w:rsid w:val="00461DF5"/>
    <w:rsid w:val="004621E6"/>
    <w:rsid w:val="004628E2"/>
    <w:rsid w:val="004634DB"/>
    <w:rsid w:val="00466E51"/>
    <w:rsid w:val="00472F0A"/>
    <w:rsid w:val="00473D81"/>
    <w:rsid w:val="00474BD3"/>
    <w:rsid w:val="00481D40"/>
    <w:rsid w:val="00482364"/>
    <w:rsid w:val="00484175"/>
    <w:rsid w:val="00484CFA"/>
    <w:rsid w:val="00485196"/>
    <w:rsid w:val="00485452"/>
    <w:rsid w:val="00486578"/>
    <w:rsid w:val="00486608"/>
    <w:rsid w:val="00486AB0"/>
    <w:rsid w:val="00487DA6"/>
    <w:rsid w:val="004910EB"/>
    <w:rsid w:val="004A15F0"/>
    <w:rsid w:val="004A34C6"/>
    <w:rsid w:val="004A39AE"/>
    <w:rsid w:val="004A40ED"/>
    <w:rsid w:val="004A415E"/>
    <w:rsid w:val="004A4F14"/>
    <w:rsid w:val="004A78E4"/>
    <w:rsid w:val="004B073D"/>
    <w:rsid w:val="004B27F4"/>
    <w:rsid w:val="004B397F"/>
    <w:rsid w:val="004B6B7B"/>
    <w:rsid w:val="004B6F05"/>
    <w:rsid w:val="004C15C0"/>
    <w:rsid w:val="004C1747"/>
    <w:rsid w:val="004C44FF"/>
    <w:rsid w:val="004C57F2"/>
    <w:rsid w:val="004C5ACC"/>
    <w:rsid w:val="004C68FB"/>
    <w:rsid w:val="004D0054"/>
    <w:rsid w:val="004D11AB"/>
    <w:rsid w:val="004D205A"/>
    <w:rsid w:val="004D27A8"/>
    <w:rsid w:val="004D39FF"/>
    <w:rsid w:val="004D7987"/>
    <w:rsid w:val="004E1BF5"/>
    <w:rsid w:val="004E20BF"/>
    <w:rsid w:val="004E5777"/>
    <w:rsid w:val="004E5908"/>
    <w:rsid w:val="004E6A22"/>
    <w:rsid w:val="004E6A7E"/>
    <w:rsid w:val="004E6FFE"/>
    <w:rsid w:val="004E77E2"/>
    <w:rsid w:val="004F0ABF"/>
    <w:rsid w:val="004F1CBA"/>
    <w:rsid w:val="004F1D9C"/>
    <w:rsid w:val="004F3482"/>
    <w:rsid w:val="004F7F3C"/>
    <w:rsid w:val="0050377F"/>
    <w:rsid w:val="005048D1"/>
    <w:rsid w:val="00504CAD"/>
    <w:rsid w:val="00506D4E"/>
    <w:rsid w:val="005124F4"/>
    <w:rsid w:val="005144DC"/>
    <w:rsid w:val="00517059"/>
    <w:rsid w:val="0051717D"/>
    <w:rsid w:val="00524676"/>
    <w:rsid w:val="00524C94"/>
    <w:rsid w:val="00527133"/>
    <w:rsid w:val="00530A52"/>
    <w:rsid w:val="00530B3F"/>
    <w:rsid w:val="005319E3"/>
    <w:rsid w:val="00533A6C"/>
    <w:rsid w:val="00533ED2"/>
    <w:rsid w:val="00535061"/>
    <w:rsid w:val="00535964"/>
    <w:rsid w:val="00535FCE"/>
    <w:rsid w:val="0053699F"/>
    <w:rsid w:val="005424FE"/>
    <w:rsid w:val="00542B64"/>
    <w:rsid w:val="00543C7A"/>
    <w:rsid w:val="00544128"/>
    <w:rsid w:val="00544570"/>
    <w:rsid w:val="005445A1"/>
    <w:rsid w:val="0054529A"/>
    <w:rsid w:val="005458F1"/>
    <w:rsid w:val="00546372"/>
    <w:rsid w:val="005475FE"/>
    <w:rsid w:val="005519B4"/>
    <w:rsid w:val="00553A9E"/>
    <w:rsid w:val="00553E72"/>
    <w:rsid w:val="005566F7"/>
    <w:rsid w:val="00557F61"/>
    <w:rsid w:val="005655BE"/>
    <w:rsid w:val="00565753"/>
    <w:rsid w:val="00565F3F"/>
    <w:rsid w:val="0056759D"/>
    <w:rsid w:val="00571D6F"/>
    <w:rsid w:val="005739E0"/>
    <w:rsid w:val="00574BCB"/>
    <w:rsid w:val="00581F23"/>
    <w:rsid w:val="00582FA4"/>
    <w:rsid w:val="00590070"/>
    <w:rsid w:val="005920ED"/>
    <w:rsid w:val="00594D83"/>
    <w:rsid w:val="00596B5B"/>
    <w:rsid w:val="005A0933"/>
    <w:rsid w:val="005A095D"/>
    <w:rsid w:val="005A0F22"/>
    <w:rsid w:val="005A1A4F"/>
    <w:rsid w:val="005A288C"/>
    <w:rsid w:val="005A578E"/>
    <w:rsid w:val="005B2EE7"/>
    <w:rsid w:val="005B4268"/>
    <w:rsid w:val="005B6C52"/>
    <w:rsid w:val="005B7515"/>
    <w:rsid w:val="005C1FEA"/>
    <w:rsid w:val="005C2F06"/>
    <w:rsid w:val="005C32CF"/>
    <w:rsid w:val="005C3E61"/>
    <w:rsid w:val="005C3EED"/>
    <w:rsid w:val="005C4F9F"/>
    <w:rsid w:val="005C6AD6"/>
    <w:rsid w:val="005D0307"/>
    <w:rsid w:val="005D14D8"/>
    <w:rsid w:val="005D1F21"/>
    <w:rsid w:val="005D3C50"/>
    <w:rsid w:val="005D6BBC"/>
    <w:rsid w:val="005D7690"/>
    <w:rsid w:val="005E3133"/>
    <w:rsid w:val="005E52B2"/>
    <w:rsid w:val="005E57D5"/>
    <w:rsid w:val="005E5C59"/>
    <w:rsid w:val="005E6E20"/>
    <w:rsid w:val="005E7766"/>
    <w:rsid w:val="005E7B42"/>
    <w:rsid w:val="005E7F0F"/>
    <w:rsid w:val="005F5106"/>
    <w:rsid w:val="005F57C3"/>
    <w:rsid w:val="005F7C8C"/>
    <w:rsid w:val="00601A32"/>
    <w:rsid w:val="00610A46"/>
    <w:rsid w:val="0061158B"/>
    <w:rsid w:val="00611AC7"/>
    <w:rsid w:val="00614F22"/>
    <w:rsid w:val="00622253"/>
    <w:rsid w:val="00622860"/>
    <w:rsid w:val="00623E85"/>
    <w:rsid w:val="0062406F"/>
    <w:rsid w:val="00625A56"/>
    <w:rsid w:val="00627C90"/>
    <w:rsid w:val="006352B3"/>
    <w:rsid w:val="006358FB"/>
    <w:rsid w:val="006359D4"/>
    <w:rsid w:val="0063698F"/>
    <w:rsid w:val="006371EC"/>
    <w:rsid w:val="006372C9"/>
    <w:rsid w:val="00637FFC"/>
    <w:rsid w:val="00647244"/>
    <w:rsid w:val="006476A9"/>
    <w:rsid w:val="00652F95"/>
    <w:rsid w:val="00653D7A"/>
    <w:rsid w:val="0065636A"/>
    <w:rsid w:val="00656DE0"/>
    <w:rsid w:val="0065762F"/>
    <w:rsid w:val="00657A75"/>
    <w:rsid w:val="00661CB0"/>
    <w:rsid w:val="0066202D"/>
    <w:rsid w:val="0066400B"/>
    <w:rsid w:val="00666C54"/>
    <w:rsid w:val="00667FDF"/>
    <w:rsid w:val="006739B5"/>
    <w:rsid w:val="00674AD2"/>
    <w:rsid w:val="0067547F"/>
    <w:rsid w:val="006757E0"/>
    <w:rsid w:val="0067711A"/>
    <w:rsid w:val="006771C4"/>
    <w:rsid w:val="00680E21"/>
    <w:rsid w:val="0068115B"/>
    <w:rsid w:val="00683689"/>
    <w:rsid w:val="00686737"/>
    <w:rsid w:val="00687589"/>
    <w:rsid w:val="006878F5"/>
    <w:rsid w:val="00690002"/>
    <w:rsid w:val="0069030E"/>
    <w:rsid w:val="00690FD4"/>
    <w:rsid w:val="006911DD"/>
    <w:rsid w:val="00691C10"/>
    <w:rsid w:val="006940AC"/>
    <w:rsid w:val="00694D2F"/>
    <w:rsid w:val="00695B1F"/>
    <w:rsid w:val="00697C1C"/>
    <w:rsid w:val="006A05C9"/>
    <w:rsid w:val="006A0926"/>
    <w:rsid w:val="006A0C1C"/>
    <w:rsid w:val="006A1C23"/>
    <w:rsid w:val="006A2018"/>
    <w:rsid w:val="006A2DC7"/>
    <w:rsid w:val="006A58F4"/>
    <w:rsid w:val="006A7AEB"/>
    <w:rsid w:val="006B0AAB"/>
    <w:rsid w:val="006B2242"/>
    <w:rsid w:val="006B5823"/>
    <w:rsid w:val="006B62FA"/>
    <w:rsid w:val="006B64D3"/>
    <w:rsid w:val="006C127B"/>
    <w:rsid w:val="006C19AF"/>
    <w:rsid w:val="006C2A58"/>
    <w:rsid w:val="006C534E"/>
    <w:rsid w:val="006C66A0"/>
    <w:rsid w:val="006C68C9"/>
    <w:rsid w:val="006D3372"/>
    <w:rsid w:val="006D5A5C"/>
    <w:rsid w:val="006E17E3"/>
    <w:rsid w:val="006E2021"/>
    <w:rsid w:val="006E52BF"/>
    <w:rsid w:val="006E6664"/>
    <w:rsid w:val="006F66C7"/>
    <w:rsid w:val="006F73CA"/>
    <w:rsid w:val="0070120C"/>
    <w:rsid w:val="00701E58"/>
    <w:rsid w:val="00705BF1"/>
    <w:rsid w:val="00707377"/>
    <w:rsid w:val="0070749F"/>
    <w:rsid w:val="00707B53"/>
    <w:rsid w:val="00711165"/>
    <w:rsid w:val="0071133A"/>
    <w:rsid w:val="0071293A"/>
    <w:rsid w:val="00712B92"/>
    <w:rsid w:val="00715A01"/>
    <w:rsid w:val="00717789"/>
    <w:rsid w:val="00722BD5"/>
    <w:rsid w:val="0072379F"/>
    <w:rsid w:val="007245F9"/>
    <w:rsid w:val="00724EA5"/>
    <w:rsid w:val="00725C68"/>
    <w:rsid w:val="00725FBA"/>
    <w:rsid w:val="00731737"/>
    <w:rsid w:val="007325C1"/>
    <w:rsid w:val="007332BB"/>
    <w:rsid w:val="00733ADB"/>
    <w:rsid w:val="007401E0"/>
    <w:rsid w:val="0074083D"/>
    <w:rsid w:val="00740A9C"/>
    <w:rsid w:val="00740CEF"/>
    <w:rsid w:val="00741DA1"/>
    <w:rsid w:val="007448EC"/>
    <w:rsid w:val="00744A31"/>
    <w:rsid w:val="00745302"/>
    <w:rsid w:val="00747AB5"/>
    <w:rsid w:val="0075143F"/>
    <w:rsid w:val="007518F6"/>
    <w:rsid w:val="00751F66"/>
    <w:rsid w:val="0075212B"/>
    <w:rsid w:val="0075431E"/>
    <w:rsid w:val="0075597A"/>
    <w:rsid w:val="00761B80"/>
    <w:rsid w:val="00763438"/>
    <w:rsid w:val="007645E5"/>
    <w:rsid w:val="00766772"/>
    <w:rsid w:val="007719A4"/>
    <w:rsid w:val="00771E58"/>
    <w:rsid w:val="00772203"/>
    <w:rsid w:val="00773F67"/>
    <w:rsid w:val="00774741"/>
    <w:rsid w:val="007769EF"/>
    <w:rsid w:val="00777E7A"/>
    <w:rsid w:val="00777FB7"/>
    <w:rsid w:val="0078191C"/>
    <w:rsid w:val="00783243"/>
    <w:rsid w:val="00783BC2"/>
    <w:rsid w:val="007843F6"/>
    <w:rsid w:val="00787DB9"/>
    <w:rsid w:val="00787F33"/>
    <w:rsid w:val="00790062"/>
    <w:rsid w:val="007908AF"/>
    <w:rsid w:val="00790AE2"/>
    <w:rsid w:val="00790C17"/>
    <w:rsid w:val="0079246F"/>
    <w:rsid w:val="00792796"/>
    <w:rsid w:val="007A0B25"/>
    <w:rsid w:val="007A0D67"/>
    <w:rsid w:val="007A2633"/>
    <w:rsid w:val="007A379A"/>
    <w:rsid w:val="007A3DA8"/>
    <w:rsid w:val="007A4F9B"/>
    <w:rsid w:val="007B0834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C40FC"/>
    <w:rsid w:val="007C7ABF"/>
    <w:rsid w:val="007D0ABB"/>
    <w:rsid w:val="007D11D7"/>
    <w:rsid w:val="007D2761"/>
    <w:rsid w:val="007D2C8D"/>
    <w:rsid w:val="007D4B89"/>
    <w:rsid w:val="007D4FCE"/>
    <w:rsid w:val="007D6580"/>
    <w:rsid w:val="007D73DF"/>
    <w:rsid w:val="007D7B83"/>
    <w:rsid w:val="007E00B2"/>
    <w:rsid w:val="007E12CC"/>
    <w:rsid w:val="007E1507"/>
    <w:rsid w:val="007E28DD"/>
    <w:rsid w:val="007E7A68"/>
    <w:rsid w:val="007E7EFD"/>
    <w:rsid w:val="007F1A55"/>
    <w:rsid w:val="007F3C5F"/>
    <w:rsid w:val="007F4F22"/>
    <w:rsid w:val="007F61B9"/>
    <w:rsid w:val="007F6B84"/>
    <w:rsid w:val="007F73D3"/>
    <w:rsid w:val="00800692"/>
    <w:rsid w:val="008013DF"/>
    <w:rsid w:val="00803B5B"/>
    <w:rsid w:val="00804F6A"/>
    <w:rsid w:val="008108C2"/>
    <w:rsid w:val="00810DE3"/>
    <w:rsid w:val="00815942"/>
    <w:rsid w:val="00816FB6"/>
    <w:rsid w:val="00817CC3"/>
    <w:rsid w:val="0082156E"/>
    <w:rsid w:val="00822222"/>
    <w:rsid w:val="00824C6E"/>
    <w:rsid w:val="00827234"/>
    <w:rsid w:val="008302AE"/>
    <w:rsid w:val="00831389"/>
    <w:rsid w:val="00831683"/>
    <w:rsid w:val="008322EF"/>
    <w:rsid w:val="008347A0"/>
    <w:rsid w:val="00834A15"/>
    <w:rsid w:val="00834AFD"/>
    <w:rsid w:val="00837D8E"/>
    <w:rsid w:val="00840C17"/>
    <w:rsid w:val="00846298"/>
    <w:rsid w:val="00847F5B"/>
    <w:rsid w:val="00850BA9"/>
    <w:rsid w:val="00851E32"/>
    <w:rsid w:val="00857EC2"/>
    <w:rsid w:val="008603F5"/>
    <w:rsid w:val="00863D54"/>
    <w:rsid w:val="0086449E"/>
    <w:rsid w:val="0087318C"/>
    <w:rsid w:val="00873A6C"/>
    <w:rsid w:val="0087527B"/>
    <w:rsid w:val="008757FD"/>
    <w:rsid w:val="00876893"/>
    <w:rsid w:val="00877278"/>
    <w:rsid w:val="00880A48"/>
    <w:rsid w:val="00880BF6"/>
    <w:rsid w:val="00882597"/>
    <w:rsid w:val="008870B7"/>
    <w:rsid w:val="00891A8D"/>
    <w:rsid w:val="008943FE"/>
    <w:rsid w:val="0089517A"/>
    <w:rsid w:val="008957C0"/>
    <w:rsid w:val="0089581E"/>
    <w:rsid w:val="008962A7"/>
    <w:rsid w:val="0089756E"/>
    <w:rsid w:val="008A3E62"/>
    <w:rsid w:val="008B1C67"/>
    <w:rsid w:val="008B5F4B"/>
    <w:rsid w:val="008B6382"/>
    <w:rsid w:val="008B7AC9"/>
    <w:rsid w:val="008B7FE7"/>
    <w:rsid w:val="008C028B"/>
    <w:rsid w:val="008C0D15"/>
    <w:rsid w:val="008C25CA"/>
    <w:rsid w:val="008C466C"/>
    <w:rsid w:val="008C47C6"/>
    <w:rsid w:val="008D1888"/>
    <w:rsid w:val="008D3479"/>
    <w:rsid w:val="008D3C55"/>
    <w:rsid w:val="008D48A3"/>
    <w:rsid w:val="008D4F52"/>
    <w:rsid w:val="008D52E0"/>
    <w:rsid w:val="008D6197"/>
    <w:rsid w:val="008E017C"/>
    <w:rsid w:val="008F216C"/>
    <w:rsid w:val="008F23AB"/>
    <w:rsid w:val="008F2F2F"/>
    <w:rsid w:val="008F3AD2"/>
    <w:rsid w:val="008F47EA"/>
    <w:rsid w:val="00904804"/>
    <w:rsid w:val="00904F4B"/>
    <w:rsid w:val="00904F8B"/>
    <w:rsid w:val="009055C7"/>
    <w:rsid w:val="0090691B"/>
    <w:rsid w:val="0091079C"/>
    <w:rsid w:val="009124AE"/>
    <w:rsid w:val="009166DB"/>
    <w:rsid w:val="009174BE"/>
    <w:rsid w:val="00917B22"/>
    <w:rsid w:val="009201C1"/>
    <w:rsid w:val="0092276F"/>
    <w:rsid w:val="00931266"/>
    <w:rsid w:val="0093277F"/>
    <w:rsid w:val="009349B1"/>
    <w:rsid w:val="0094212C"/>
    <w:rsid w:val="009423CC"/>
    <w:rsid w:val="00942533"/>
    <w:rsid w:val="009463FC"/>
    <w:rsid w:val="00947251"/>
    <w:rsid w:val="00954090"/>
    <w:rsid w:val="0095469E"/>
    <w:rsid w:val="00957AF2"/>
    <w:rsid w:val="00960F68"/>
    <w:rsid w:val="0096227A"/>
    <w:rsid w:val="00963203"/>
    <w:rsid w:val="00965F15"/>
    <w:rsid w:val="009716FC"/>
    <w:rsid w:val="009735A7"/>
    <w:rsid w:val="0097575B"/>
    <w:rsid w:val="00975C23"/>
    <w:rsid w:val="009767B9"/>
    <w:rsid w:val="00977F89"/>
    <w:rsid w:val="00981D09"/>
    <w:rsid w:val="009825A4"/>
    <w:rsid w:val="00985045"/>
    <w:rsid w:val="00986C58"/>
    <w:rsid w:val="0098770C"/>
    <w:rsid w:val="00991E16"/>
    <w:rsid w:val="00995F26"/>
    <w:rsid w:val="00997134"/>
    <w:rsid w:val="00997622"/>
    <w:rsid w:val="009A20D5"/>
    <w:rsid w:val="009A27F2"/>
    <w:rsid w:val="009A3595"/>
    <w:rsid w:val="009A7E84"/>
    <w:rsid w:val="009B0EF8"/>
    <w:rsid w:val="009B26B8"/>
    <w:rsid w:val="009B3208"/>
    <w:rsid w:val="009B4DA1"/>
    <w:rsid w:val="009B5B41"/>
    <w:rsid w:val="009B5E75"/>
    <w:rsid w:val="009C1738"/>
    <w:rsid w:val="009C1A81"/>
    <w:rsid w:val="009C1BBD"/>
    <w:rsid w:val="009C2E7E"/>
    <w:rsid w:val="009C5BEF"/>
    <w:rsid w:val="009D64FD"/>
    <w:rsid w:val="009D6EB1"/>
    <w:rsid w:val="009E044A"/>
    <w:rsid w:val="009E273E"/>
    <w:rsid w:val="009E2F6E"/>
    <w:rsid w:val="009E36F9"/>
    <w:rsid w:val="009E5332"/>
    <w:rsid w:val="009E580A"/>
    <w:rsid w:val="009E5BFC"/>
    <w:rsid w:val="009F1DE0"/>
    <w:rsid w:val="009F34FC"/>
    <w:rsid w:val="009F49D9"/>
    <w:rsid w:val="009F5915"/>
    <w:rsid w:val="009F6823"/>
    <w:rsid w:val="009F693E"/>
    <w:rsid w:val="00A00D8C"/>
    <w:rsid w:val="00A04344"/>
    <w:rsid w:val="00A04D5B"/>
    <w:rsid w:val="00A13DD4"/>
    <w:rsid w:val="00A144D9"/>
    <w:rsid w:val="00A21AD8"/>
    <w:rsid w:val="00A22B02"/>
    <w:rsid w:val="00A32DD3"/>
    <w:rsid w:val="00A346E6"/>
    <w:rsid w:val="00A41937"/>
    <w:rsid w:val="00A4413E"/>
    <w:rsid w:val="00A45ECD"/>
    <w:rsid w:val="00A50398"/>
    <w:rsid w:val="00A503C0"/>
    <w:rsid w:val="00A50827"/>
    <w:rsid w:val="00A52DDD"/>
    <w:rsid w:val="00A53372"/>
    <w:rsid w:val="00A64DF3"/>
    <w:rsid w:val="00A66B18"/>
    <w:rsid w:val="00A7016C"/>
    <w:rsid w:val="00A705F7"/>
    <w:rsid w:val="00A7686B"/>
    <w:rsid w:val="00A76D83"/>
    <w:rsid w:val="00A7760E"/>
    <w:rsid w:val="00A826D1"/>
    <w:rsid w:val="00A84759"/>
    <w:rsid w:val="00A8769D"/>
    <w:rsid w:val="00A87C27"/>
    <w:rsid w:val="00A92613"/>
    <w:rsid w:val="00A92FD4"/>
    <w:rsid w:val="00A93EAE"/>
    <w:rsid w:val="00A942B2"/>
    <w:rsid w:val="00A95E76"/>
    <w:rsid w:val="00AA6486"/>
    <w:rsid w:val="00AA777E"/>
    <w:rsid w:val="00AA7FA1"/>
    <w:rsid w:val="00AB2B6E"/>
    <w:rsid w:val="00AB2CF7"/>
    <w:rsid w:val="00AB44EC"/>
    <w:rsid w:val="00AB7B15"/>
    <w:rsid w:val="00AC656A"/>
    <w:rsid w:val="00AD15CB"/>
    <w:rsid w:val="00AD1B67"/>
    <w:rsid w:val="00AD1E9A"/>
    <w:rsid w:val="00AD784E"/>
    <w:rsid w:val="00AE2DF0"/>
    <w:rsid w:val="00AE506D"/>
    <w:rsid w:val="00AE53AC"/>
    <w:rsid w:val="00AE61D4"/>
    <w:rsid w:val="00AE6A51"/>
    <w:rsid w:val="00AE7F34"/>
    <w:rsid w:val="00AF2763"/>
    <w:rsid w:val="00AF61B8"/>
    <w:rsid w:val="00B01196"/>
    <w:rsid w:val="00B015F1"/>
    <w:rsid w:val="00B03337"/>
    <w:rsid w:val="00B034BC"/>
    <w:rsid w:val="00B053C0"/>
    <w:rsid w:val="00B076EC"/>
    <w:rsid w:val="00B10A0A"/>
    <w:rsid w:val="00B14F07"/>
    <w:rsid w:val="00B15954"/>
    <w:rsid w:val="00B16492"/>
    <w:rsid w:val="00B2046F"/>
    <w:rsid w:val="00B267D8"/>
    <w:rsid w:val="00B26D68"/>
    <w:rsid w:val="00B27EC1"/>
    <w:rsid w:val="00B333D5"/>
    <w:rsid w:val="00B349F8"/>
    <w:rsid w:val="00B4031D"/>
    <w:rsid w:val="00B40CA9"/>
    <w:rsid w:val="00B456E6"/>
    <w:rsid w:val="00B47C4F"/>
    <w:rsid w:val="00B51381"/>
    <w:rsid w:val="00B5376F"/>
    <w:rsid w:val="00B53870"/>
    <w:rsid w:val="00B546AB"/>
    <w:rsid w:val="00B5566B"/>
    <w:rsid w:val="00B559A8"/>
    <w:rsid w:val="00B56350"/>
    <w:rsid w:val="00B616F3"/>
    <w:rsid w:val="00B6286F"/>
    <w:rsid w:val="00B641E4"/>
    <w:rsid w:val="00B70E9B"/>
    <w:rsid w:val="00B752B9"/>
    <w:rsid w:val="00B80201"/>
    <w:rsid w:val="00B807FA"/>
    <w:rsid w:val="00B81E21"/>
    <w:rsid w:val="00B823C3"/>
    <w:rsid w:val="00B833CB"/>
    <w:rsid w:val="00B8353A"/>
    <w:rsid w:val="00B83DC0"/>
    <w:rsid w:val="00B847F8"/>
    <w:rsid w:val="00B84E88"/>
    <w:rsid w:val="00B86A4F"/>
    <w:rsid w:val="00B90132"/>
    <w:rsid w:val="00B907E6"/>
    <w:rsid w:val="00B909DB"/>
    <w:rsid w:val="00B911B1"/>
    <w:rsid w:val="00B93D70"/>
    <w:rsid w:val="00B94581"/>
    <w:rsid w:val="00BA116E"/>
    <w:rsid w:val="00BA1616"/>
    <w:rsid w:val="00BA2B1A"/>
    <w:rsid w:val="00BB0472"/>
    <w:rsid w:val="00BB0A24"/>
    <w:rsid w:val="00BB0C5C"/>
    <w:rsid w:val="00BB0D1E"/>
    <w:rsid w:val="00BB1D28"/>
    <w:rsid w:val="00BB647D"/>
    <w:rsid w:val="00BB7BCE"/>
    <w:rsid w:val="00BC03A1"/>
    <w:rsid w:val="00BC11CA"/>
    <w:rsid w:val="00BC1F21"/>
    <w:rsid w:val="00BC2718"/>
    <w:rsid w:val="00BC3AB8"/>
    <w:rsid w:val="00BC4280"/>
    <w:rsid w:val="00BC4DF1"/>
    <w:rsid w:val="00BC5357"/>
    <w:rsid w:val="00BC5C42"/>
    <w:rsid w:val="00BC6568"/>
    <w:rsid w:val="00BD234D"/>
    <w:rsid w:val="00BD3DB8"/>
    <w:rsid w:val="00BD45BF"/>
    <w:rsid w:val="00BD4931"/>
    <w:rsid w:val="00BD7885"/>
    <w:rsid w:val="00BD797B"/>
    <w:rsid w:val="00BE187C"/>
    <w:rsid w:val="00BE1C07"/>
    <w:rsid w:val="00BE4F2C"/>
    <w:rsid w:val="00BE5C16"/>
    <w:rsid w:val="00BE60A0"/>
    <w:rsid w:val="00BF416C"/>
    <w:rsid w:val="00BF4DA5"/>
    <w:rsid w:val="00BF75FE"/>
    <w:rsid w:val="00BF7849"/>
    <w:rsid w:val="00BF7944"/>
    <w:rsid w:val="00C014AF"/>
    <w:rsid w:val="00C0665A"/>
    <w:rsid w:val="00C077D6"/>
    <w:rsid w:val="00C07FFB"/>
    <w:rsid w:val="00C12A6B"/>
    <w:rsid w:val="00C151EA"/>
    <w:rsid w:val="00C153AE"/>
    <w:rsid w:val="00C160E7"/>
    <w:rsid w:val="00C20092"/>
    <w:rsid w:val="00C20160"/>
    <w:rsid w:val="00C23D75"/>
    <w:rsid w:val="00C24915"/>
    <w:rsid w:val="00C24B1F"/>
    <w:rsid w:val="00C265AE"/>
    <w:rsid w:val="00C27666"/>
    <w:rsid w:val="00C27866"/>
    <w:rsid w:val="00C27BAE"/>
    <w:rsid w:val="00C302DD"/>
    <w:rsid w:val="00C30C2D"/>
    <w:rsid w:val="00C32D7F"/>
    <w:rsid w:val="00C33813"/>
    <w:rsid w:val="00C33FC2"/>
    <w:rsid w:val="00C35DA0"/>
    <w:rsid w:val="00C36D16"/>
    <w:rsid w:val="00C37830"/>
    <w:rsid w:val="00C42969"/>
    <w:rsid w:val="00C46507"/>
    <w:rsid w:val="00C515EF"/>
    <w:rsid w:val="00C517E0"/>
    <w:rsid w:val="00C525BF"/>
    <w:rsid w:val="00C531EA"/>
    <w:rsid w:val="00C55174"/>
    <w:rsid w:val="00C5683D"/>
    <w:rsid w:val="00C568FB"/>
    <w:rsid w:val="00C5715F"/>
    <w:rsid w:val="00C5747C"/>
    <w:rsid w:val="00C5754B"/>
    <w:rsid w:val="00C65D14"/>
    <w:rsid w:val="00C66AC6"/>
    <w:rsid w:val="00C66B26"/>
    <w:rsid w:val="00C66F62"/>
    <w:rsid w:val="00C72980"/>
    <w:rsid w:val="00C732F7"/>
    <w:rsid w:val="00C73C2F"/>
    <w:rsid w:val="00C75992"/>
    <w:rsid w:val="00C80911"/>
    <w:rsid w:val="00C8524B"/>
    <w:rsid w:val="00C86028"/>
    <w:rsid w:val="00C86D8F"/>
    <w:rsid w:val="00C90107"/>
    <w:rsid w:val="00C9129E"/>
    <w:rsid w:val="00C914EA"/>
    <w:rsid w:val="00C915CF"/>
    <w:rsid w:val="00C9446F"/>
    <w:rsid w:val="00CA1CEF"/>
    <w:rsid w:val="00CA4146"/>
    <w:rsid w:val="00CA4232"/>
    <w:rsid w:val="00CA53CC"/>
    <w:rsid w:val="00CA5B08"/>
    <w:rsid w:val="00CA639E"/>
    <w:rsid w:val="00CB01CB"/>
    <w:rsid w:val="00CB080C"/>
    <w:rsid w:val="00CB3148"/>
    <w:rsid w:val="00CB32BF"/>
    <w:rsid w:val="00CB3367"/>
    <w:rsid w:val="00CB3900"/>
    <w:rsid w:val="00CB3F8A"/>
    <w:rsid w:val="00CC4B33"/>
    <w:rsid w:val="00CC508E"/>
    <w:rsid w:val="00CC77E7"/>
    <w:rsid w:val="00CD15B1"/>
    <w:rsid w:val="00CD1F53"/>
    <w:rsid w:val="00CD35D2"/>
    <w:rsid w:val="00CD51A2"/>
    <w:rsid w:val="00CD5652"/>
    <w:rsid w:val="00CD764A"/>
    <w:rsid w:val="00CE162B"/>
    <w:rsid w:val="00CE1796"/>
    <w:rsid w:val="00CE3333"/>
    <w:rsid w:val="00CE3578"/>
    <w:rsid w:val="00CE5622"/>
    <w:rsid w:val="00CE6833"/>
    <w:rsid w:val="00CE6B55"/>
    <w:rsid w:val="00CE711E"/>
    <w:rsid w:val="00CF0023"/>
    <w:rsid w:val="00CF19B8"/>
    <w:rsid w:val="00CF4475"/>
    <w:rsid w:val="00CF7164"/>
    <w:rsid w:val="00D01826"/>
    <w:rsid w:val="00D019B2"/>
    <w:rsid w:val="00D01EA3"/>
    <w:rsid w:val="00D02A73"/>
    <w:rsid w:val="00D036F9"/>
    <w:rsid w:val="00D03959"/>
    <w:rsid w:val="00D06C07"/>
    <w:rsid w:val="00D06D7B"/>
    <w:rsid w:val="00D06E55"/>
    <w:rsid w:val="00D0755A"/>
    <w:rsid w:val="00D10C56"/>
    <w:rsid w:val="00D10F8C"/>
    <w:rsid w:val="00D1502E"/>
    <w:rsid w:val="00D15766"/>
    <w:rsid w:val="00D16705"/>
    <w:rsid w:val="00D204D0"/>
    <w:rsid w:val="00D25128"/>
    <w:rsid w:val="00D254DC"/>
    <w:rsid w:val="00D2783C"/>
    <w:rsid w:val="00D30D68"/>
    <w:rsid w:val="00D317DB"/>
    <w:rsid w:val="00D334BB"/>
    <w:rsid w:val="00D33988"/>
    <w:rsid w:val="00D34C82"/>
    <w:rsid w:val="00D3536B"/>
    <w:rsid w:val="00D35943"/>
    <w:rsid w:val="00D35AD1"/>
    <w:rsid w:val="00D37540"/>
    <w:rsid w:val="00D40F62"/>
    <w:rsid w:val="00D44290"/>
    <w:rsid w:val="00D46806"/>
    <w:rsid w:val="00D510CD"/>
    <w:rsid w:val="00D55418"/>
    <w:rsid w:val="00D55E9A"/>
    <w:rsid w:val="00D567CB"/>
    <w:rsid w:val="00D60C69"/>
    <w:rsid w:val="00D62F07"/>
    <w:rsid w:val="00D66488"/>
    <w:rsid w:val="00D674EB"/>
    <w:rsid w:val="00D676A4"/>
    <w:rsid w:val="00D70273"/>
    <w:rsid w:val="00D7243E"/>
    <w:rsid w:val="00D7408F"/>
    <w:rsid w:val="00D74324"/>
    <w:rsid w:val="00D74818"/>
    <w:rsid w:val="00D771C7"/>
    <w:rsid w:val="00D81E37"/>
    <w:rsid w:val="00D82754"/>
    <w:rsid w:val="00D83AE4"/>
    <w:rsid w:val="00D862CB"/>
    <w:rsid w:val="00D86324"/>
    <w:rsid w:val="00D919A1"/>
    <w:rsid w:val="00D928EF"/>
    <w:rsid w:val="00D9357B"/>
    <w:rsid w:val="00D94545"/>
    <w:rsid w:val="00DA03E3"/>
    <w:rsid w:val="00DA040E"/>
    <w:rsid w:val="00DA2439"/>
    <w:rsid w:val="00DA32C2"/>
    <w:rsid w:val="00DA3640"/>
    <w:rsid w:val="00DA6BA6"/>
    <w:rsid w:val="00DA711E"/>
    <w:rsid w:val="00DB03DE"/>
    <w:rsid w:val="00DB0BF1"/>
    <w:rsid w:val="00DB1BC4"/>
    <w:rsid w:val="00DB3655"/>
    <w:rsid w:val="00DB674D"/>
    <w:rsid w:val="00DB71F2"/>
    <w:rsid w:val="00DC12A4"/>
    <w:rsid w:val="00DC3724"/>
    <w:rsid w:val="00DC5181"/>
    <w:rsid w:val="00DC7E4D"/>
    <w:rsid w:val="00DD08FA"/>
    <w:rsid w:val="00DD2FA1"/>
    <w:rsid w:val="00DD32BE"/>
    <w:rsid w:val="00DD5576"/>
    <w:rsid w:val="00DD63C7"/>
    <w:rsid w:val="00DD6662"/>
    <w:rsid w:val="00DE0159"/>
    <w:rsid w:val="00DE1449"/>
    <w:rsid w:val="00DE440B"/>
    <w:rsid w:val="00DE47B0"/>
    <w:rsid w:val="00DE71D2"/>
    <w:rsid w:val="00DF0C77"/>
    <w:rsid w:val="00DF1D1F"/>
    <w:rsid w:val="00DF6A6F"/>
    <w:rsid w:val="00DF7018"/>
    <w:rsid w:val="00DF790D"/>
    <w:rsid w:val="00E01B7E"/>
    <w:rsid w:val="00E02280"/>
    <w:rsid w:val="00E02E9F"/>
    <w:rsid w:val="00E043B9"/>
    <w:rsid w:val="00E0628D"/>
    <w:rsid w:val="00E0729A"/>
    <w:rsid w:val="00E07A8E"/>
    <w:rsid w:val="00E07D28"/>
    <w:rsid w:val="00E12B56"/>
    <w:rsid w:val="00E12CD0"/>
    <w:rsid w:val="00E208D7"/>
    <w:rsid w:val="00E20904"/>
    <w:rsid w:val="00E2349C"/>
    <w:rsid w:val="00E235AB"/>
    <w:rsid w:val="00E2385D"/>
    <w:rsid w:val="00E258AE"/>
    <w:rsid w:val="00E27EF6"/>
    <w:rsid w:val="00E27FCE"/>
    <w:rsid w:val="00E31652"/>
    <w:rsid w:val="00E336C2"/>
    <w:rsid w:val="00E33DCD"/>
    <w:rsid w:val="00E379F8"/>
    <w:rsid w:val="00E4015A"/>
    <w:rsid w:val="00E53491"/>
    <w:rsid w:val="00E553E3"/>
    <w:rsid w:val="00E56C0C"/>
    <w:rsid w:val="00E61B12"/>
    <w:rsid w:val="00E6230A"/>
    <w:rsid w:val="00E62A8B"/>
    <w:rsid w:val="00E62CD0"/>
    <w:rsid w:val="00E639FC"/>
    <w:rsid w:val="00E647DC"/>
    <w:rsid w:val="00E663C8"/>
    <w:rsid w:val="00E665F6"/>
    <w:rsid w:val="00E66754"/>
    <w:rsid w:val="00E66973"/>
    <w:rsid w:val="00E66EB6"/>
    <w:rsid w:val="00E67CE6"/>
    <w:rsid w:val="00E740A5"/>
    <w:rsid w:val="00E74747"/>
    <w:rsid w:val="00E76774"/>
    <w:rsid w:val="00E77CF2"/>
    <w:rsid w:val="00E81731"/>
    <w:rsid w:val="00E8418B"/>
    <w:rsid w:val="00E84D86"/>
    <w:rsid w:val="00E85EB5"/>
    <w:rsid w:val="00E92647"/>
    <w:rsid w:val="00E96259"/>
    <w:rsid w:val="00EA32CF"/>
    <w:rsid w:val="00EA348C"/>
    <w:rsid w:val="00EA40C4"/>
    <w:rsid w:val="00EA4249"/>
    <w:rsid w:val="00EB0E47"/>
    <w:rsid w:val="00EB132D"/>
    <w:rsid w:val="00EB14A3"/>
    <w:rsid w:val="00EB31C3"/>
    <w:rsid w:val="00EB346F"/>
    <w:rsid w:val="00EB4E56"/>
    <w:rsid w:val="00EB62C7"/>
    <w:rsid w:val="00EC0DAB"/>
    <w:rsid w:val="00EC1F62"/>
    <w:rsid w:val="00EC35F4"/>
    <w:rsid w:val="00EC382D"/>
    <w:rsid w:val="00EC5F62"/>
    <w:rsid w:val="00ED001A"/>
    <w:rsid w:val="00ED3FDD"/>
    <w:rsid w:val="00EE07A0"/>
    <w:rsid w:val="00EE13D4"/>
    <w:rsid w:val="00EE2A0B"/>
    <w:rsid w:val="00EE4E22"/>
    <w:rsid w:val="00EE5105"/>
    <w:rsid w:val="00EE5AB5"/>
    <w:rsid w:val="00EE7591"/>
    <w:rsid w:val="00EF3B4F"/>
    <w:rsid w:val="00EF4697"/>
    <w:rsid w:val="00EF7B9D"/>
    <w:rsid w:val="00F00093"/>
    <w:rsid w:val="00F002B1"/>
    <w:rsid w:val="00F02451"/>
    <w:rsid w:val="00F02BEE"/>
    <w:rsid w:val="00F0333F"/>
    <w:rsid w:val="00F0606D"/>
    <w:rsid w:val="00F06753"/>
    <w:rsid w:val="00F070F4"/>
    <w:rsid w:val="00F07453"/>
    <w:rsid w:val="00F077F1"/>
    <w:rsid w:val="00F11196"/>
    <w:rsid w:val="00F11BB5"/>
    <w:rsid w:val="00F12892"/>
    <w:rsid w:val="00F14365"/>
    <w:rsid w:val="00F143DB"/>
    <w:rsid w:val="00F15AE8"/>
    <w:rsid w:val="00F15B3F"/>
    <w:rsid w:val="00F174F3"/>
    <w:rsid w:val="00F23BA7"/>
    <w:rsid w:val="00F2769D"/>
    <w:rsid w:val="00F27748"/>
    <w:rsid w:val="00F30383"/>
    <w:rsid w:val="00F3050F"/>
    <w:rsid w:val="00F30A4A"/>
    <w:rsid w:val="00F31750"/>
    <w:rsid w:val="00F46171"/>
    <w:rsid w:val="00F51DE3"/>
    <w:rsid w:val="00F54379"/>
    <w:rsid w:val="00F613D6"/>
    <w:rsid w:val="00F6327F"/>
    <w:rsid w:val="00F64008"/>
    <w:rsid w:val="00F64363"/>
    <w:rsid w:val="00F6511A"/>
    <w:rsid w:val="00F67B45"/>
    <w:rsid w:val="00F67B52"/>
    <w:rsid w:val="00F704AD"/>
    <w:rsid w:val="00F72635"/>
    <w:rsid w:val="00F74B02"/>
    <w:rsid w:val="00F810FB"/>
    <w:rsid w:val="00F81872"/>
    <w:rsid w:val="00F81B93"/>
    <w:rsid w:val="00F81CAE"/>
    <w:rsid w:val="00F842D0"/>
    <w:rsid w:val="00F8486D"/>
    <w:rsid w:val="00F86ED0"/>
    <w:rsid w:val="00F908C5"/>
    <w:rsid w:val="00F90C10"/>
    <w:rsid w:val="00F9375B"/>
    <w:rsid w:val="00F93C4B"/>
    <w:rsid w:val="00F93D56"/>
    <w:rsid w:val="00F93E03"/>
    <w:rsid w:val="00F96765"/>
    <w:rsid w:val="00F97139"/>
    <w:rsid w:val="00FA396F"/>
    <w:rsid w:val="00FA3DBC"/>
    <w:rsid w:val="00FA4635"/>
    <w:rsid w:val="00FA5001"/>
    <w:rsid w:val="00FA5159"/>
    <w:rsid w:val="00FA7280"/>
    <w:rsid w:val="00FB3D27"/>
    <w:rsid w:val="00FB4239"/>
    <w:rsid w:val="00FB4241"/>
    <w:rsid w:val="00FB5043"/>
    <w:rsid w:val="00FB76AE"/>
    <w:rsid w:val="00FB7A8F"/>
    <w:rsid w:val="00FC004C"/>
    <w:rsid w:val="00FC037B"/>
    <w:rsid w:val="00FC3046"/>
    <w:rsid w:val="00FC7F2C"/>
    <w:rsid w:val="00FD0791"/>
    <w:rsid w:val="00FD07B9"/>
    <w:rsid w:val="00FD07CC"/>
    <w:rsid w:val="00FD13A4"/>
    <w:rsid w:val="00FD3618"/>
    <w:rsid w:val="00FD3664"/>
    <w:rsid w:val="00FD5DC9"/>
    <w:rsid w:val="00FD691C"/>
    <w:rsid w:val="00FD7C67"/>
    <w:rsid w:val="00FE34B6"/>
    <w:rsid w:val="00FE7EEA"/>
    <w:rsid w:val="00FF2242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745F3242BA0EEC2DF4FE0C1BB133EBBE3F5804071FC164E113456D4B58B8F83205E0C49C30gBt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7C34B7557F115A2B1F89CFA5330750646317B65A565673FD6FCFBB8A6F267B59F8DAC9F956BC6B40K4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745F3242BA0EEC2DF4FE0C1BB133EBBE3F5804071FC164E113456D4B58B8F83205E0C49C30gBtD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7C34B7557F115A2B1F89CFA5330750646317B65A565673FD6FCFBB8A6F267B59F8DAC9F956BC6B40K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6B403D95E733A09C70D67D79220C5C38F9A2DA6B0444E765328EF31457FBE075C5051F5B5C2B23c46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EF8A-FA6F-4BF7-A1A4-C97694A0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18</Pages>
  <Words>5891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7</cp:revision>
  <cp:lastPrinted>2018-01-18T08:40:00Z</cp:lastPrinted>
  <dcterms:created xsi:type="dcterms:W3CDTF">2016-12-19T06:06:00Z</dcterms:created>
  <dcterms:modified xsi:type="dcterms:W3CDTF">2018-01-18T08:41:00Z</dcterms:modified>
</cp:coreProperties>
</file>