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EC" w:rsidRPr="005F4FEC" w:rsidRDefault="005F4FEC" w:rsidP="005F4FEC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16"/>
          <w:szCs w:val="16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rPr>
          <w:rFonts w:ascii="Calibri" w:eastAsia="Calibri" w:hAnsi="Calibri" w:cs="Calibri"/>
          <w:snapToGrid w:val="0"/>
          <w:sz w:val="20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20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rPr>
          <w:rFonts w:ascii="Tms Rmn" w:eastAsia="Calibri" w:hAnsi="Tms Rmn" w:cs="Times New Roman"/>
          <w:snapToGrid w:val="0"/>
          <w:sz w:val="20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keepNext/>
        <w:widowControl w:val="0"/>
        <w:spacing w:after="0" w:line="240" w:lineRule="auto"/>
        <w:jc w:val="right"/>
        <w:outlineLvl w:val="1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Экз. № _______</w:t>
      </w: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keepNext/>
        <w:widowControl w:val="0"/>
        <w:spacing w:after="0" w:line="360" w:lineRule="auto"/>
        <w:jc w:val="center"/>
        <w:outlineLvl w:val="0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Брянская  область</w:t>
      </w:r>
    </w:p>
    <w:p w:rsidR="005F4FEC" w:rsidRPr="005F4FEC" w:rsidRDefault="005F4FEC" w:rsidP="005F4FEC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Стародубский муниципальный округ</w:t>
      </w: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  <w:t xml:space="preserve">СБОРНИК </w:t>
      </w:r>
    </w:p>
    <w:p w:rsidR="005F4FEC" w:rsidRPr="005F4FEC" w:rsidRDefault="005F4FEC" w:rsidP="005F4FEC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b/>
          <w:snapToGrid w:val="0"/>
          <w:spacing w:val="62"/>
          <w:sz w:val="28"/>
          <w:szCs w:val="20"/>
          <w:lang w:eastAsia="ru-RU"/>
        </w:rPr>
        <w:t>2024</w:t>
      </w:r>
    </w:p>
    <w:p w:rsidR="005F4FEC" w:rsidRPr="005F4FEC" w:rsidRDefault="005F4FEC" w:rsidP="005F4FEC">
      <w:pPr>
        <w:widowControl w:val="0"/>
        <w:spacing w:after="0" w:line="360" w:lineRule="auto"/>
        <w:rPr>
          <w:rFonts w:ascii="Tms Rmn" w:eastAsia="Calibri" w:hAnsi="Tms Rmn" w:cs="Times New Roman"/>
          <w:snapToGrid w:val="0"/>
          <w:sz w:val="20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360" w:lineRule="auto"/>
        <w:jc w:val="center"/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  <w:t>муниципальных правовых актов</w:t>
      </w:r>
    </w:p>
    <w:p w:rsidR="005F4FEC" w:rsidRPr="005F4FEC" w:rsidRDefault="005F4FEC" w:rsidP="005F4FEC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b/>
          <w:snapToGrid w:val="0"/>
          <w:sz w:val="28"/>
          <w:szCs w:val="20"/>
          <w:lang w:eastAsia="ru-RU"/>
        </w:rPr>
        <w:t>Стародубского муниципального округа Брянской области</w:t>
      </w:r>
    </w:p>
    <w:p w:rsidR="005F4FEC" w:rsidRPr="005F4FEC" w:rsidRDefault="005F4FEC" w:rsidP="005F4FEC">
      <w:pPr>
        <w:widowControl w:val="0"/>
        <w:spacing w:after="0" w:line="36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(данное опубликование является официальным)</w:t>
      </w: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№ 9</w:t>
      </w:r>
      <w:r>
        <w:rPr>
          <w:rFonts w:eastAsia="Calibri" w:cs="Times New Roman"/>
          <w:snapToGrid w:val="0"/>
          <w:sz w:val="28"/>
          <w:szCs w:val="20"/>
          <w:lang w:eastAsia="ru-RU"/>
        </w:rPr>
        <w:t>2</w:t>
      </w: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0"/>
          <w:lang w:eastAsia="ru-RU"/>
        </w:rPr>
      </w:pPr>
      <w:r w:rsidRPr="005F4FEC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17 июня</w:t>
      </w:r>
      <w:bookmarkStart w:id="0" w:name="_GoBack"/>
      <w:bookmarkEnd w:id="0"/>
      <w:r w:rsidRPr="005F4FEC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 xml:space="preserve"> 2024 года</w:t>
      </w:r>
      <w:r w:rsidRPr="005F4FEC">
        <w:rPr>
          <w:rFonts w:ascii="Times New Roman" w:eastAsia="Calibri" w:hAnsi="Times New Roman" w:cs="Times New Roman"/>
          <w:b/>
          <w:snapToGrid w:val="0"/>
          <w:sz w:val="28"/>
          <w:szCs w:val="20"/>
          <w:lang w:eastAsia="ru-RU"/>
        </w:rPr>
        <w:t>)</w:t>
      </w: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center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tabs>
          <w:tab w:val="left" w:pos="2840"/>
        </w:tabs>
        <w:spacing w:after="0" w:line="240" w:lineRule="auto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proofErr w:type="gramStart"/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Ответственный за выпуск:</w:t>
      </w:r>
      <w:proofErr w:type="gramEnd"/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 xml:space="preserve">    Е. С. </w:t>
      </w:r>
      <w:proofErr w:type="spellStart"/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>Жеребцова</w:t>
      </w:r>
      <w:proofErr w:type="spellEnd"/>
    </w:p>
    <w:p w:rsidR="005F4FEC" w:rsidRPr="005F4FEC" w:rsidRDefault="005F4FEC" w:rsidP="005F4FEC">
      <w:pPr>
        <w:widowControl w:val="0"/>
        <w:spacing w:after="0" w:line="240" w:lineRule="auto"/>
        <w:jc w:val="both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</w:p>
    <w:p w:rsidR="005F4FEC" w:rsidRPr="005F4FEC" w:rsidRDefault="005F4FEC" w:rsidP="005F4FEC">
      <w:pPr>
        <w:widowControl w:val="0"/>
        <w:spacing w:after="0" w:line="240" w:lineRule="auto"/>
        <w:jc w:val="both"/>
        <w:rPr>
          <w:rFonts w:ascii="Tms Rmn" w:eastAsia="Calibri" w:hAnsi="Tms Rmn" w:cs="Times New Roman"/>
          <w:snapToGrid w:val="0"/>
          <w:sz w:val="28"/>
          <w:szCs w:val="20"/>
          <w:lang w:eastAsia="ru-RU"/>
        </w:rPr>
      </w:pPr>
      <w:r w:rsidRPr="005F4FEC">
        <w:rPr>
          <w:rFonts w:ascii="Tms Rmn" w:eastAsia="Calibri" w:hAnsi="Tms Rmn" w:cs="Times New Roman"/>
          <w:snapToGrid w:val="0"/>
          <w:sz w:val="28"/>
          <w:szCs w:val="20"/>
          <w:lang w:eastAsia="ru-RU"/>
        </w:rPr>
        <w:t xml:space="preserve">                                            Тираж:  100 экз.   </w:t>
      </w:r>
    </w:p>
    <w:p w:rsidR="005F4FEC" w:rsidRPr="005F4FEC" w:rsidRDefault="005F4FEC" w:rsidP="005F4F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eastAsia="ru-RU"/>
        </w:rPr>
      </w:pPr>
    </w:p>
    <w:p w:rsidR="00E46EC7" w:rsidRPr="00E46EC7" w:rsidRDefault="00E46EC7" w:rsidP="00E46EC7">
      <w:pPr>
        <w:spacing w:after="0" w:line="240" w:lineRule="auto"/>
        <w:ind w:left="623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>.</w:t>
      </w:r>
    </w:p>
    <w:p w:rsidR="00E46EC7" w:rsidRPr="00E46EC7" w:rsidRDefault="00E46EC7" w:rsidP="00E46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6EC7" w:rsidRPr="00E46EC7" w:rsidRDefault="005F4FEC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position w:val="4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E46EC7" w:rsidRPr="00E46EC7">
        <w:rPr>
          <w:rFonts w:ascii="Times New Roman" w:eastAsia="Times New Roman" w:hAnsi="Times New Roman" w:cs="Times New Roman"/>
          <w:noProof/>
          <w:position w:val="40"/>
          <w:sz w:val="10"/>
          <w:szCs w:val="10"/>
          <w:lang w:eastAsia="ru-RU"/>
        </w:rPr>
        <w:drawing>
          <wp:inline distT="0" distB="0" distL="0" distR="0" wp14:anchorId="52D2F180" wp14:editId="01878EC0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EC7" w:rsidRPr="00E46EC7">
        <w:rPr>
          <w:rFonts w:ascii="Times New Roman" w:eastAsia="Times New Roman" w:hAnsi="Times New Roman" w:cs="Times New Roman"/>
          <w:position w:val="40"/>
          <w:sz w:val="10"/>
          <w:szCs w:val="10"/>
          <w:lang w:eastAsia="ru-RU"/>
        </w:rPr>
        <w:t xml:space="preserve">                           ПРОЕКТ</w:t>
      </w:r>
    </w:p>
    <w:p w:rsidR="00E46EC7" w:rsidRPr="00E46EC7" w:rsidRDefault="00E46EC7" w:rsidP="00E4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Российская Федерация</w:t>
      </w:r>
    </w:p>
    <w:p w:rsidR="00E46EC7" w:rsidRPr="00E46EC7" w:rsidRDefault="00E46EC7" w:rsidP="00E4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БРЯНСКАЯ ОБЛАСТЬ</w:t>
      </w:r>
    </w:p>
    <w:p w:rsidR="00E46EC7" w:rsidRPr="00E46EC7" w:rsidRDefault="00E46EC7" w:rsidP="00E4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СОВЕТ НАРОДНЫХ ДЕПУТАТОВ </w:t>
      </w:r>
    </w:p>
    <w:p w:rsidR="00E46EC7" w:rsidRPr="00E46EC7" w:rsidRDefault="00E46EC7" w:rsidP="00E4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СТАРОДУБСКОГО МУНИЦИПАЛЬНОГО ОКРУГА</w:t>
      </w:r>
    </w:p>
    <w:p w:rsidR="00E46EC7" w:rsidRPr="00E46EC7" w:rsidRDefault="00E46EC7" w:rsidP="00E4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eastAsia="ru-RU"/>
        </w:rPr>
      </w:pPr>
    </w:p>
    <w:p w:rsidR="00E46EC7" w:rsidRPr="00E46EC7" w:rsidRDefault="00E46EC7" w:rsidP="00E4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РЕШЕНИЕ</w:t>
      </w:r>
    </w:p>
    <w:p w:rsidR="00E46EC7" w:rsidRPr="00E46EC7" w:rsidRDefault="00E46EC7" w:rsidP="00E46EC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x-none"/>
        </w:rPr>
      </w:pPr>
    </w:p>
    <w:p w:rsidR="00E46EC7" w:rsidRPr="00E46EC7" w:rsidRDefault="00E46EC7" w:rsidP="00E46EC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от                        №   </w:t>
      </w:r>
    </w:p>
    <w:p w:rsidR="00E46EC7" w:rsidRPr="00E46EC7" w:rsidRDefault="00E46EC7" w:rsidP="00E46EC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г. Стародуб</w:t>
      </w:r>
    </w:p>
    <w:p w:rsidR="00E46EC7" w:rsidRPr="00E46EC7" w:rsidRDefault="00E46EC7" w:rsidP="00E46EC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>О внесении изменений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 xml:space="preserve">и дополнений в Устав 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>Стародубского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>муниципального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>округа Брянской области</w:t>
      </w:r>
    </w:p>
    <w:p w:rsidR="00E46EC7" w:rsidRPr="00E46EC7" w:rsidRDefault="00E46EC7" w:rsidP="00E4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6EC7" w:rsidRPr="00E46EC7" w:rsidRDefault="00E46EC7" w:rsidP="00E4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4"/>
          <w:sz w:val="10"/>
          <w:szCs w:val="10"/>
          <w:lang w:eastAsia="ru-RU"/>
        </w:rPr>
        <w:t xml:space="preserve">     </w:t>
      </w:r>
    </w:p>
    <w:p w:rsidR="00E46EC7" w:rsidRPr="00E46EC7" w:rsidRDefault="00E46EC7" w:rsidP="00E46E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>В целях приведения Устава Стародубского муниципального округа, принятого решением Совета народных депутатов Стародубского муниципального округа Брянской области                                                                   №55 от 24.12.2020г., в соответствие с действующим законодательством Совет народных депутатов Стародубского муниципального округа решил:</w:t>
      </w:r>
    </w:p>
    <w:p w:rsidR="00E46EC7" w:rsidRPr="00E46EC7" w:rsidRDefault="00E46EC7" w:rsidP="00E4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3"/>
          <w:sz w:val="10"/>
          <w:szCs w:val="10"/>
          <w:lang w:eastAsia="ru-RU"/>
        </w:rPr>
        <w:t xml:space="preserve">      1. Внести в Устав Стародубского муниципального округа изменения и дополнения согласно приложению №1.</w:t>
      </w:r>
    </w:p>
    <w:p w:rsidR="00E46EC7" w:rsidRPr="00E46EC7" w:rsidRDefault="00E46EC7" w:rsidP="00E46EC7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2. Направить настоящее решение в Управление Министерства юстиции Российской Федерации по Брянской области для регистрации.</w:t>
      </w:r>
    </w:p>
    <w:p w:rsidR="00E46EC7" w:rsidRPr="00E46EC7" w:rsidRDefault="00E46EC7" w:rsidP="00E46EC7">
      <w:pPr>
        <w:shd w:val="clear" w:color="auto" w:fill="FFFFFF"/>
        <w:spacing w:after="0" w:line="298" w:lineRule="exact"/>
        <w:ind w:left="10" w:firstLine="33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>3.Опубликовать изменения и дополнения, вносимые в Устав Стародубского муниципального округа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после государственной регистрации в установленные сроки.</w:t>
      </w: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p w:rsidR="00E46EC7" w:rsidRPr="00E46EC7" w:rsidRDefault="00E46EC7" w:rsidP="00E46EC7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6EC7" w:rsidRPr="00E46EC7" w:rsidRDefault="00E46EC7" w:rsidP="00E46EC7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>Глава Стародубского</w:t>
      </w:r>
    </w:p>
    <w:p w:rsidR="00E46EC7" w:rsidRPr="00E46EC7" w:rsidRDefault="00E46EC7" w:rsidP="00E46EC7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муниципального округа </w:t>
      </w:r>
    </w:p>
    <w:p w:rsidR="00E46EC7" w:rsidRPr="00E46EC7" w:rsidRDefault="00E46EC7" w:rsidP="00E46EC7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Брянской области                                                            Н. Н. </w:t>
      </w:r>
      <w:proofErr w:type="spellStart"/>
      <w:r w:rsidRPr="00E46EC7">
        <w:rPr>
          <w:rFonts w:ascii="Times New Roman" w:eastAsia="Times New Roman" w:hAnsi="Times New Roman" w:cs="Times New Roman"/>
          <w:sz w:val="10"/>
          <w:szCs w:val="10"/>
        </w:rPr>
        <w:t>Тамилин</w:t>
      </w:r>
      <w:proofErr w:type="spellEnd"/>
    </w:p>
    <w:p w:rsidR="00E46EC7" w:rsidRPr="00E46EC7" w:rsidRDefault="00E46EC7" w:rsidP="00E4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                                                                                           Приложение     №1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к решению 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«</w:t>
      </w: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>О внесении изменений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 xml:space="preserve">                                                                                                                и дополнений в Устав 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 xml:space="preserve">                                                                                                                Стародубского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 xml:space="preserve">                                                                                                                муниципального</w:t>
      </w:r>
    </w:p>
    <w:p w:rsidR="00E46EC7" w:rsidRPr="00E46EC7" w:rsidRDefault="00E46EC7" w:rsidP="00E46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  <w:t xml:space="preserve">                                                                                                                округа Брянской области</w:t>
      </w:r>
    </w:p>
    <w:p w:rsidR="00E46EC7" w:rsidRPr="00E46EC7" w:rsidRDefault="00E46EC7" w:rsidP="00E46EC7">
      <w:pPr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№                 от         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Статью 9 Устава изложить в следующей редакции:</w:t>
      </w: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«Статья 9. Муниципальный контроль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  <w:r w:rsidRPr="00E46EC7">
        <w:rPr>
          <w:sz w:val="10"/>
          <w:szCs w:val="10"/>
        </w:rPr>
        <w:t xml:space="preserve">1. </w:t>
      </w:r>
      <w:proofErr w:type="gramStart"/>
      <w:r w:rsidRPr="00E46EC7">
        <w:rPr>
          <w:sz w:val="10"/>
          <w:szCs w:val="10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  <w:r w:rsidRPr="00E46EC7">
        <w:rPr>
          <w:sz w:val="10"/>
          <w:szCs w:val="10"/>
        </w:rPr>
        <w:t xml:space="preserve">2. Организация и осуществление видов муниципального контроля регулируются Федеральным законом от 31 июля 2020 года № 248-ФЗ </w:t>
      </w:r>
      <w:r w:rsidRPr="00E46EC7">
        <w:rPr>
          <w:sz w:val="10"/>
          <w:szCs w:val="10"/>
        </w:rPr>
        <w:br/>
        <w:t xml:space="preserve">«О государственном контроле (надзоре) и муниципальном контроле </w:t>
      </w:r>
      <w:r w:rsidRPr="00E46EC7">
        <w:rPr>
          <w:sz w:val="10"/>
          <w:szCs w:val="10"/>
        </w:rPr>
        <w:br/>
        <w:t>в Российской Федерации». 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E46EC7">
        <w:rPr>
          <w:sz w:val="10"/>
          <w:szCs w:val="10"/>
        </w:rPr>
        <w:t>.»</w:t>
      </w:r>
      <w:proofErr w:type="gramEnd"/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  <w:t>Подпункт 13.1 пункта 1 статьи 10 Устава изложить в следующей редакции:</w:t>
      </w: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>«13.1)</w:t>
      </w:r>
      <w:r w:rsidRPr="00E46EC7">
        <w:rPr>
          <w:rFonts w:ascii="Times New Roman" w:hAnsi="Times New Roman" w:cs="Times New Roman"/>
          <w:sz w:val="10"/>
          <w:szCs w:val="10"/>
        </w:rPr>
        <w:t xml:space="preserve"> организация мероприятий по охране окружающей среды в границах муниципального округа в том числе организация и проведение 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Стародубского муниципального округа Брянской области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.</w:t>
      </w:r>
      <w:proofErr w:type="gramEnd"/>
      <w:r w:rsidRPr="00E46EC7"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  <w:r w:rsidRPr="00E46EC7">
        <w:rPr>
          <w:rFonts w:ascii="Times New Roman" w:hAnsi="Times New Roman" w:cs="Times New Roman"/>
          <w:bCs/>
          <w:sz w:val="10"/>
          <w:szCs w:val="10"/>
        </w:rPr>
        <w:t>(</w:t>
      </w:r>
      <w:proofErr w:type="gramStart"/>
      <w:r w:rsidRPr="00E46EC7">
        <w:rPr>
          <w:rFonts w:ascii="Times New Roman" w:hAnsi="Times New Roman" w:cs="Times New Roman"/>
          <w:bCs/>
          <w:sz w:val="10"/>
          <w:szCs w:val="10"/>
        </w:rPr>
        <w:t>в</w:t>
      </w:r>
      <w:proofErr w:type="gramEnd"/>
      <w:r w:rsidRPr="00E46EC7">
        <w:rPr>
          <w:rFonts w:ascii="Times New Roman" w:hAnsi="Times New Roman" w:cs="Times New Roman"/>
          <w:bCs/>
          <w:sz w:val="10"/>
          <w:szCs w:val="10"/>
        </w:rPr>
        <w:t>ступает в силу с 01.09.2024г.)»</w:t>
      </w:r>
    </w:p>
    <w:p w:rsidR="00E46EC7" w:rsidRPr="00E46EC7" w:rsidRDefault="00E46EC7" w:rsidP="00E46EC7">
      <w:pPr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  <w:t>Подпункт 25 пункта 1 статьи 10 Устава изложить в следующей редакции:</w:t>
      </w: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«25</w:t>
      </w:r>
      <w:r w:rsidRPr="00E46EC7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) </w:t>
      </w:r>
      <w:r w:rsidRPr="00E46EC7">
        <w:rPr>
          <w:rFonts w:ascii="Times New Roman" w:hAnsi="Times New Roman" w:cs="Times New Roman"/>
          <w:sz w:val="10"/>
          <w:szCs w:val="10"/>
        </w:rPr>
        <w:t xml:space="preserve">осуществление муниципального контроля в области охраны и 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использования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 xml:space="preserve"> особо охраняемых природных территорий местного значения;</w:t>
      </w:r>
      <w:r w:rsidRPr="00E46EC7">
        <w:rPr>
          <w:rFonts w:ascii="Times New Roman" w:hAnsi="Times New Roman" w:cs="Times New Roman"/>
          <w:bCs/>
          <w:sz w:val="10"/>
          <w:szCs w:val="10"/>
        </w:rPr>
        <w:t xml:space="preserve"> (вступает в силу с 01.09.2024г.)»</w:t>
      </w: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</w:pPr>
      <w:proofErr w:type="gramStart"/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pacing w:val="-14"/>
          <w:sz w:val="10"/>
          <w:szCs w:val="10"/>
          <w:lang w:eastAsia="ru-RU"/>
        </w:rPr>
        <w:t xml:space="preserve">Подпункт 32) </w:t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  <w:t>пункта 1 статьи 10 Устава изложить в следующей редакции:</w:t>
      </w:r>
      <w:proofErr w:type="gramEnd"/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</w:pPr>
      <w:proofErr w:type="gramStart"/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pacing w:val="-14"/>
          <w:sz w:val="10"/>
          <w:szCs w:val="10"/>
          <w:lang w:eastAsia="ru-RU"/>
        </w:rPr>
        <w:t>«32)</w:t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  <w:tab/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pacing w:val="-6"/>
          <w:sz w:val="10"/>
          <w:szCs w:val="10"/>
          <w:lang w:eastAsia="ru-RU"/>
        </w:rPr>
        <w:t xml:space="preserve">осуществление    в    пределах,    установленных    водным    законодательством </w:t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pacing w:val="-7"/>
          <w:sz w:val="10"/>
          <w:szCs w:val="10"/>
          <w:lang w:eastAsia="ru-RU"/>
        </w:rPr>
        <w:t xml:space="preserve">Российской Федерации, полномочий собственника водных объектов, установление правил </w:t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pacing w:val="-6"/>
          <w:sz w:val="10"/>
          <w:szCs w:val="10"/>
          <w:lang w:eastAsia="ru-RU"/>
        </w:rPr>
        <w:t>использования водных объектов общего пользования для личных и бытовых нужд</w:t>
      </w:r>
      <w:r w:rsidRPr="00E46EC7">
        <w:rPr>
          <w:rFonts w:ascii="Times New Roman" w:hAnsi="Times New Roman" w:cs="Times New Roman"/>
          <w:b/>
          <w:color w:val="000000" w:themeColor="text1"/>
          <w:sz w:val="10"/>
          <w:szCs w:val="10"/>
        </w:rPr>
        <w:t xml:space="preserve"> </w:t>
      </w: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и информирование населения об ограничениях использования таких водных объектов</w:t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pacing w:val="-6"/>
          <w:sz w:val="10"/>
          <w:szCs w:val="10"/>
          <w:lang w:eastAsia="ru-RU"/>
        </w:rPr>
        <w:t xml:space="preserve">, </w:t>
      </w:r>
      <w:r w:rsidRPr="00E46EC7"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  <w:t>включая обеспечение свободного доступа граждан к водным объектам общего пользования и их береговым полосам, а так же правил использования водных объектов для рекреационных целей»</w:t>
      </w:r>
      <w:proofErr w:type="gramEnd"/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10"/>
          <w:szCs w:val="10"/>
          <w:lang w:eastAsia="ru-RU"/>
        </w:rPr>
      </w:pP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Часть 5 статьи 20.3 Устава изложить в следующей редакции: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10"/>
          <w:szCs w:val="10"/>
        </w:rPr>
      </w:pPr>
      <w:r w:rsidRPr="00E46EC7">
        <w:rPr>
          <w:color w:val="000000" w:themeColor="text1"/>
          <w:sz w:val="10"/>
          <w:szCs w:val="10"/>
        </w:rPr>
        <w:t>«5. Срок полномочий старшего населенного пункта составляет пять лет.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10"/>
          <w:szCs w:val="10"/>
        </w:rPr>
      </w:pPr>
      <w:r w:rsidRPr="00E46EC7">
        <w:rPr>
          <w:color w:val="000000" w:themeColor="text1"/>
          <w:sz w:val="10"/>
          <w:szCs w:val="10"/>
        </w:rPr>
        <w:t xml:space="preserve">Полномочия старшего населенного пункта прекращаются досрочно по решению Совета народных депутатов Стародубского муниципального округа, по представлению схода граждан сельского населенного пункта, а также в случаях, установленных </w:t>
      </w:r>
      <w:r w:rsidRPr="00E46EC7">
        <w:rPr>
          <w:color w:val="000000" w:themeColor="text1"/>
          <w:sz w:val="10"/>
          <w:szCs w:val="10"/>
          <w:lang w:eastAsia="en-US"/>
        </w:rPr>
        <w:t>пунктами 1 - 7</w:t>
      </w:r>
      <w:r w:rsidRPr="00E46EC7">
        <w:rPr>
          <w:color w:val="000000" w:themeColor="text1"/>
          <w:sz w:val="10"/>
          <w:szCs w:val="10"/>
        </w:rPr>
        <w:t xml:space="preserve"> и </w:t>
      </w:r>
      <w:r w:rsidRPr="00E46EC7">
        <w:rPr>
          <w:color w:val="000000" w:themeColor="text1"/>
          <w:sz w:val="10"/>
          <w:szCs w:val="10"/>
          <w:lang w:eastAsia="en-US"/>
        </w:rPr>
        <w:t>9.2 части 10 статьи 40</w:t>
      </w:r>
      <w:r w:rsidRPr="00E46EC7">
        <w:rPr>
          <w:color w:val="000000" w:themeColor="text1"/>
          <w:sz w:val="10"/>
          <w:szCs w:val="10"/>
        </w:rPr>
        <w:t xml:space="preserve"> </w:t>
      </w:r>
      <w:r w:rsidRPr="00E46EC7">
        <w:rPr>
          <w:color w:val="000000" w:themeColor="text1"/>
          <w:sz w:val="10"/>
          <w:szCs w:val="10"/>
          <w:lang w:eastAsia="en-US"/>
        </w:rPr>
        <w:t>Федерального закона от 06.10.200</w:t>
      </w:r>
      <w:r w:rsidRPr="00E46EC7">
        <w:rPr>
          <w:color w:val="000000" w:themeColor="text1"/>
          <w:sz w:val="10"/>
          <w:szCs w:val="10"/>
          <w:lang w:eastAsia="en-US"/>
        </w:rPr>
        <w:t>3</w:t>
      </w:r>
      <w:r w:rsidRPr="00E46EC7">
        <w:rPr>
          <w:color w:val="000000" w:themeColor="text1"/>
          <w:sz w:val="10"/>
          <w:szCs w:val="10"/>
          <w:lang w:eastAsia="en-US"/>
        </w:rPr>
        <w:t xml:space="preserve"> № 131-ФЗ</w:t>
      </w:r>
      <w:r w:rsidRPr="00E46EC7">
        <w:rPr>
          <w:color w:val="000000" w:themeColor="text1"/>
          <w:sz w:val="10"/>
          <w:szCs w:val="10"/>
        </w:rPr>
        <w:t xml:space="preserve"> «Об общих принципах организации местного самоуправления в Российской Федерации»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10"/>
          <w:szCs w:val="10"/>
        </w:rPr>
      </w:pP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Пункт 2 части 1 статьи 20.4 Устава изложить в следующей редакции:</w:t>
      </w: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«2) в сельском населенном пункте по вопросу выдвижения кандидатуры старшего населенного пункта, а также по вопросу досрочного прекращения полномочий старшего населенного пункта</w:t>
      </w:r>
      <w:proofErr w:type="gramStart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;»</w:t>
      </w:r>
      <w:proofErr w:type="gramEnd"/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 xml:space="preserve"> Часть 2 статьи 27 Устава дополнить абзацем следующего содержания:</w:t>
      </w: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«-приобретение им статуса иностранного агента</w:t>
      </w:r>
      <w:proofErr w:type="gramStart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.»</w:t>
      </w:r>
      <w:proofErr w:type="gramEnd"/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Статью 39 Устава дополнить пунктом «н» следующего содержания:</w:t>
      </w:r>
    </w:p>
    <w:p w:rsid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«н) приобретения им статуса иностранного агента</w:t>
      </w:r>
      <w:proofErr w:type="gramStart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;»</w:t>
      </w:r>
      <w:proofErr w:type="gramEnd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.</w:t>
      </w:r>
    </w:p>
    <w:p w:rsid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b/>
          <w:sz w:val="10"/>
          <w:szCs w:val="10"/>
        </w:rPr>
        <w:lastRenderedPageBreak/>
        <w:t>ИТОГОВЫЙ ДОКУМЕНТ (РЕКОМЕНДАЦИИ) ПУБЛИЧНЫХ СЛУШАНИЙ</w:t>
      </w:r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Публичные слушания назначены решением </w:t>
      </w:r>
      <w:r w:rsidRPr="00E46EC7">
        <w:rPr>
          <w:rFonts w:ascii="Times New Roman" w:hAnsi="Times New Roman" w:cs="Times New Roman"/>
          <w:spacing w:val="-5"/>
          <w:sz w:val="10"/>
          <w:szCs w:val="10"/>
        </w:rPr>
        <w:t xml:space="preserve">Совета </w:t>
      </w:r>
      <w:r w:rsidRPr="00E46EC7">
        <w:rPr>
          <w:rFonts w:ascii="Times New Roman" w:hAnsi="Times New Roman" w:cs="Times New Roman"/>
          <w:sz w:val="10"/>
          <w:szCs w:val="10"/>
        </w:rPr>
        <w:t>народных депутатов Стародубского муниципального округа Брянской области № 432 от 22.05.2024г «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О  принятии проекта решения «О внесении изменений  и дополнений в Устав Стародубского муниципального округа Брянской области» и проведении публичных слушаний по вопросу принятия  решения «О внесении изменений и дополнений в Устав Стародубского муниципального округа Брянской области»</w:t>
      </w:r>
      <w:proofErr w:type="gramEnd"/>
    </w:p>
    <w:p w:rsidR="00E46EC7" w:rsidRPr="00E46EC7" w:rsidRDefault="00E46EC7" w:rsidP="00E46EC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г. Стародуб.                                                                17 июня 2024 года </w:t>
      </w:r>
    </w:p>
    <w:p w:rsidR="00E46EC7" w:rsidRPr="00E46EC7" w:rsidRDefault="00E46EC7" w:rsidP="00E46EC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                                                     в 10.00 часов</w:t>
      </w:r>
    </w:p>
    <w:p w:rsidR="00E46EC7" w:rsidRPr="00E46EC7" w:rsidRDefault="00E46EC7" w:rsidP="00E46EC7">
      <w:pPr>
        <w:snapToGrid w:val="0"/>
        <w:spacing w:after="0" w:line="240" w:lineRule="auto"/>
        <w:rPr>
          <w:rFonts w:ascii="Courier New" w:eastAsia="Times New Roman" w:hAnsi="Courier New" w:cs="Times New Roman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2415"/>
        <w:gridCol w:w="1701"/>
        <w:gridCol w:w="2551"/>
        <w:gridCol w:w="709"/>
      </w:tblGrid>
      <w:tr w:rsidR="00E46EC7" w:rsidRPr="00E46EC7" w:rsidTr="003D6E7F">
        <w:trPr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N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</w:r>
            <w:proofErr w:type="gramStart"/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п</w:t>
            </w:r>
            <w:proofErr w:type="gramEnd"/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Вопросы,  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выносимые на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публичные 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слушания  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Краткое 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содержание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внесенного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Кем внесено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предложение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Решение, 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принятое 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участниками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публичных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 xml:space="preserve">слушаний 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Прим</w:t>
            </w:r>
          </w:p>
        </w:tc>
      </w:tr>
      <w:tr w:rsidR="00E46EC7" w:rsidRPr="00E46EC7" w:rsidTr="003D6E7F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Рассмотрение  </w:t>
            </w:r>
            <w:proofErr w:type="gramStart"/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проекта решения</w:t>
            </w:r>
            <w:r w:rsidRPr="00E46EC7">
              <w:rPr>
                <w:rFonts w:ascii="Times New Roman" w:hAnsi="Times New Roman" w:cs="Times New Roman"/>
                <w:spacing w:val="-5"/>
                <w:sz w:val="10"/>
                <w:szCs w:val="10"/>
              </w:rPr>
              <w:t xml:space="preserve"> Совета </w:t>
            </w:r>
            <w:r w:rsidRPr="00E46EC7">
              <w:rPr>
                <w:rFonts w:ascii="Times New Roman" w:hAnsi="Times New Roman" w:cs="Times New Roman"/>
                <w:sz w:val="10"/>
                <w:szCs w:val="10"/>
              </w:rPr>
              <w:t>народных депутатов Стародубского муниципального округа Брянской</w:t>
            </w:r>
            <w:proofErr w:type="gramEnd"/>
            <w:r w:rsidRPr="00E46EC7">
              <w:rPr>
                <w:rFonts w:ascii="Times New Roman" w:hAnsi="Times New Roman" w:cs="Times New Roman"/>
                <w:sz w:val="10"/>
                <w:szCs w:val="10"/>
              </w:rPr>
              <w:t xml:space="preserve"> области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"</w:t>
            </w:r>
            <w:r w:rsidRPr="00E46EC7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О внесении изменений и дополнений в Устав Стародубского муниципального округа Брянской области</w:t>
            </w:r>
            <w:r w:rsidRPr="00E46EC7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EC7" w:rsidRPr="00E46EC7" w:rsidRDefault="00E46EC7" w:rsidP="003D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1.Одобрить проект решения </w:t>
            </w:r>
            <w:r w:rsidRPr="00E46EC7">
              <w:rPr>
                <w:rFonts w:ascii="Times New Roman" w:hAnsi="Times New Roman" w:cs="Times New Roman"/>
                <w:spacing w:val="-5"/>
                <w:sz w:val="10"/>
                <w:szCs w:val="10"/>
              </w:rPr>
              <w:t xml:space="preserve">Совета </w:t>
            </w:r>
            <w:r w:rsidRPr="00E46EC7">
              <w:rPr>
                <w:rFonts w:ascii="Times New Roman" w:hAnsi="Times New Roman" w:cs="Times New Roman"/>
                <w:sz w:val="10"/>
                <w:szCs w:val="10"/>
              </w:rPr>
              <w:t>народных депутатов Стародубского муниципального округа Брянской области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"</w:t>
            </w:r>
            <w:r w:rsidRPr="00E46EC7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О внесении изменений и дополнений в Устав Стародубского муниципального округа Брянской области "</w:t>
            </w:r>
          </w:p>
          <w:p w:rsidR="00E46EC7" w:rsidRPr="00E46EC7" w:rsidRDefault="00E46EC7" w:rsidP="003D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46EC7" w:rsidRPr="00E46EC7" w:rsidRDefault="00E46EC7" w:rsidP="003D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2.Рекомендовать Совету народных депутатов Стародубского муниципального округа Брянской области утвердить предлагаемый проект Решения "</w:t>
            </w:r>
            <w:r w:rsidRPr="00E46EC7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О внесении изменений и дополнений в Устав Стародубского муниципального округа Брянской области "  с учетом внесенных  и озвученных на публичных слушаниях дополнений.</w:t>
            </w:r>
          </w:p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Тамилиным</w:t>
            </w:r>
            <w:proofErr w:type="spellEnd"/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Н.Н.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EC7" w:rsidRPr="00E46EC7" w:rsidRDefault="00E46EC7" w:rsidP="003D6E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1.Одобрить проект решения </w:t>
            </w:r>
            <w:r w:rsidRPr="00E46EC7">
              <w:rPr>
                <w:rFonts w:ascii="Times New Roman" w:hAnsi="Times New Roman" w:cs="Times New Roman"/>
                <w:spacing w:val="-5"/>
                <w:sz w:val="10"/>
                <w:szCs w:val="10"/>
              </w:rPr>
              <w:t xml:space="preserve">Совета </w:t>
            </w:r>
            <w:r w:rsidRPr="00E46EC7">
              <w:rPr>
                <w:rFonts w:ascii="Times New Roman" w:hAnsi="Times New Roman" w:cs="Times New Roman"/>
                <w:sz w:val="10"/>
                <w:szCs w:val="10"/>
              </w:rPr>
              <w:t>народных депутатов Стародубского муниципального округа Брянской области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"</w:t>
            </w:r>
            <w:r w:rsidRPr="00E46EC7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О внесении изменений и дополнений в Устав Стародубского муниципального округа Брянской области "</w:t>
            </w:r>
          </w:p>
          <w:p w:rsidR="00E46EC7" w:rsidRPr="00E46EC7" w:rsidRDefault="00E46EC7" w:rsidP="003D6E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2.Рекомендовать Совету народных депутатов Стародубского муниципального округа Брянской области  утвердить предлагаемый проект Решения "</w:t>
            </w:r>
            <w:r w:rsidRPr="00E46EC7"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  <w:szCs w:val="10"/>
              </w:rPr>
              <w:t xml:space="preserve"> </w:t>
            </w:r>
            <w:r w:rsidRPr="00E46EC7">
              <w:rPr>
                <w:rFonts w:ascii="Times New Roman" w:eastAsia="Times New Roman" w:hAnsi="Times New Roman" w:cs="Times New Roman"/>
                <w:sz w:val="10"/>
                <w:szCs w:val="10"/>
              </w:rPr>
              <w:t>О внесении изменений и дополнений в Устав Стародубского муниципального округа Брянской области "  с учетом внесенных  и озвученных  на публичных слушаниях дополнений.</w:t>
            </w:r>
          </w:p>
          <w:p w:rsidR="00E46EC7" w:rsidRPr="00E46EC7" w:rsidRDefault="00E46EC7" w:rsidP="003D6E7F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EC7" w:rsidRPr="00E46EC7" w:rsidRDefault="00E46EC7" w:rsidP="003D6E7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E46EC7" w:rsidRPr="00E46EC7" w:rsidRDefault="00E46EC7" w:rsidP="00E46EC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Глава </w:t>
      </w:r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Стародубского муниципального округа                                        Н.Н. </w:t>
      </w:r>
      <w:proofErr w:type="spellStart"/>
      <w:r w:rsidRPr="00E46EC7">
        <w:rPr>
          <w:rFonts w:ascii="Times New Roman" w:eastAsia="Times New Roman" w:hAnsi="Times New Roman" w:cs="Times New Roman"/>
          <w:sz w:val="10"/>
          <w:szCs w:val="10"/>
        </w:rPr>
        <w:t>Тамилин</w:t>
      </w:r>
      <w:proofErr w:type="spellEnd"/>
    </w:p>
    <w:p w:rsidR="00E46EC7" w:rsidRPr="00E46EC7" w:rsidRDefault="00E46EC7" w:rsidP="00E46EC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napToGrid w:val="0"/>
        <w:spacing w:after="0" w:line="240" w:lineRule="auto"/>
        <w:rPr>
          <w:rFonts w:ascii="Courier New" w:eastAsia="Times New Roman" w:hAnsi="Courier New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Секретарь  публичных слушаний                                                   Е. С. </w:t>
      </w:r>
      <w:proofErr w:type="spellStart"/>
      <w:r w:rsidRPr="00E46EC7">
        <w:rPr>
          <w:rFonts w:ascii="Times New Roman" w:eastAsia="Times New Roman" w:hAnsi="Times New Roman" w:cs="Times New Roman"/>
          <w:sz w:val="10"/>
          <w:szCs w:val="10"/>
        </w:rPr>
        <w:t>Жеребцова</w:t>
      </w:r>
      <w:proofErr w:type="spellEnd"/>
    </w:p>
    <w:p w:rsidR="00E46EC7" w:rsidRPr="00E46EC7" w:rsidRDefault="00E46EC7" w:rsidP="00E46EC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rPr>
          <w:sz w:val="10"/>
          <w:szCs w:val="10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ПРОТОКОЛ от 17.06.2024г.</w:t>
      </w:r>
    </w:p>
    <w:p w:rsidR="00E46EC7" w:rsidRPr="00E46EC7" w:rsidRDefault="00E46EC7" w:rsidP="00E46E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10"/>
          <w:szCs w:val="10"/>
        </w:rPr>
      </w:pPr>
      <w:r w:rsidRPr="00E46EC7">
        <w:rPr>
          <w:rFonts w:ascii="Times New Roman" w:hAnsi="Times New Roman" w:cs="Times New Roman"/>
          <w:iCs/>
          <w:sz w:val="10"/>
          <w:szCs w:val="10"/>
        </w:rPr>
        <w:t xml:space="preserve">публичных слушаний по проекту решения </w:t>
      </w:r>
      <w:r w:rsidRPr="00E46EC7"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«О внесении изменений и дополнений в Устав Стародубского муниципального округа Брянской области»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Дата проведения</w:t>
      </w:r>
      <w:r w:rsidRPr="00E46EC7">
        <w:rPr>
          <w:rFonts w:ascii="Times New Roman" w:hAnsi="Times New Roman" w:cs="Times New Roman"/>
          <w:sz w:val="10"/>
          <w:szCs w:val="10"/>
        </w:rPr>
        <w:t>: 17 июня 2024 года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Место проведения</w:t>
      </w:r>
      <w:r w:rsidRPr="00E46EC7">
        <w:rPr>
          <w:rFonts w:ascii="Times New Roman" w:hAnsi="Times New Roman" w:cs="Times New Roman"/>
          <w:sz w:val="10"/>
          <w:szCs w:val="10"/>
        </w:rPr>
        <w:t xml:space="preserve">: Здание администрации Стародубского муниципального округа, зал администрации Стародубского муниципального округа по адресу:   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г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.С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>тародуб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>, пл. Советская, 2А</w:t>
      </w:r>
      <w:r w:rsidRPr="00E46EC7"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Время проведения</w:t>
      </w:r>
      <w:r w:rsidRPr="00E46EC7">
        <w:rPr>
          <w:rFonts w:ascii="Times New Roman" w:hAnsi="Times New Roman" w:cs="Times New Roman"/>
          <w:sz w:val="10"/>
          <w:szCs w:val="10"/>
        </w:rPr>
        <w:t>: 10 часов 00 минут.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Председательствующий на публичных слушаниях: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Глава Стародубского муниципального округа –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Тамилин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Николай Никифорович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Организатор проведения публичных слушаний: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Совет народных депутатов Стародубского муниципального округа, глава Стародубского муниципального округа Брянской области  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Тамилин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Николай Никифорович.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>Секретарь: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Главный специалист Совета народных депутатов Стародубского муниципального округа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Жеребцова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Екатерина Сергеевна.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E46EC7">
        <w:rPr>
          <w:rFonts w:ascii="Times New Roman" w:hAnsi="Times New Roman" w:cs="Times New Roman"/>
          <w:b/>
          <w:bCs/>
          <w:sz w:val="10"/>
          <w:szCs w:val="10"/>
        </w:rPr>
        <w:t xml:space="preserve">Со  вступительным словом выступил председательствующий на публичных слушаниях  </w:t>
      </w:r>
      <w:proofErr w:type="spellStart"/>
      <w:r w:rsidRPr="00E46EC7">
        <w:rPr>
          <w:rFonts w:ascii="Times New Roman" w:hAnsi="Times New Roman" w:cs="Times New Roman"/>
          <w:b/>
          <w:bCs/>
          <w:sz w:val="10"/>
          <w:szCs w:val="10"/>
        </w:rPr>
        <w:t>Тамилин</w:t>
      </w:r>
      <w:proofErr w:type="spellEnd"/>
      <w:r w:rsidRPr="00E46EC7">
        <w:rPr>
          <w:rFonts w:ascii="Times New Roman" w:hAnsi="Times New Roman" w:cs="Times New Roman"/>
          <w:b/>
          <w:bCs/>
          <w:sz w:val="10"/>
          <w:szCs w:val="10"/>
        </w:rPr>
        <w:t xml:space="preserve"> Н. Н..</w:t>
      </w:r>
    </w:p>
    <w:p w:rsidR="00E46EC7" w:rsidRPr="00E46EC7" w:rsidRDefault="00E46EC7" w:rsidP="00E46E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Р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уководствуясь Федеральным законом от 06.10.2003 №131-ФЗ "Об общих принципах организации  местного самоуправления в Российской Федерации"; статьей 18 Устава Стародубского муниципального округа, принятого решением Совета народных депутатов Стародубского муниципального округа № 55 от 24.12.2020г; </w:t>
      </w:r>
      <w:proofErr w:type="spellStart"/>
      <w:r w:rsidRPr="00E46EC7">
        <w:rPr>
          <w:rFonts w:ascii="Times New Roman" w:eastAsia="Times New Roman" w:hAnsi="Times New Roman" w:cs="Times New Roman"/>
          <w:sz w:val="10"/>
          <w:szCs w:val="10"/>
        </w:rPr>
        <w:t>пп</w:t>
      </w:r>
      <w:proofErr w:type="spellEnd"/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. 1.3 ст. 1 </w:t>
      </w:r>
      <w:r w:rsidRPr="00E46EC7">
        <w:rPr>
          <w:rFonts w:ascii="Times New Roman" w:eastAsia="Times New Roman" w:hAnsi="Times New Roman" w:cs="Times New Roman"/>
          <w:bCs/>
          <w:color w:val="333333"/>
          <w:sz w:val="10"/>
          <w:szCs w:val="10"/>
        </w:rPr>
        <w:t>положения о публичных слушаниях в Стародубском муниципальном округе Брянской области, утвержденного решением Совета народных депутатов № 59 от 28.01.2021г</w:t>
      </w:r>
      <w:r w:rsidRPr="00E46EC7">
        <w:rPr>
          <w:rFonts w:ascii="Times New Roman" w:hAnsi="Times New Roman" w:cs="Times New Roman"/>
          <w:sz w:val="10"/>
          <w:szCs w:val="10"/>
        </w:rPr>
        <w:t xml:space="preserve">, сегодня проводятся публичные слушания по проекту </w:t>
      </w:r>
      <w:r w:rsidRPr="00E46EC7">
        <w:rPr>
          <w:rFonts w:ascii="Times New Roman" w:hAnsi="Times New Roman" w:cs="Times New Roman"/>
          <w:iCs/>
          <w:sz w:val="10"/>
          <w:szCs w:val="10"/>
        </w:rPr>
        <w:t>Решения "</w:t>
      </w:r>
      <w:r w:rsidRPr="00E46EC7">
        <w:rPr>
          <w:rFonts w:ascii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«О внесении изменений и дополнений в Устав Стародубского муниципального округа Брянской области»</w:t>
      </w:r>
      <w:r w:rsidRPr="00E46EC7">
        <w:rPr>
          <w:rFonts w:ascii="Times New Roman" w:hAnsi="Times New Roman" w:cs="Times New Roman"/>
          <w:sz w:val="10"/>
          <w:szCs w:val="10"/>
        </w:rPr>
        <w:t>". Проект "</w:t>
      </w:r>
      <w:r w:rsidRPr="00E46EC7">
        <w:rPr>
          <w:rFonts w:ascii="Times New Roman" w:hAnsi="Times New Roman" w:cs="Times New Roman"/>
          <w:iCs/>
          <w:sz w:val="10"/>
          <w:szCs w:val="10"/>
        </w:rPr>
        <w:t xml:space="preserve"> Решения "</w:t>
      </w:r>
      <w:r w:rsidRPr="00E46EC7">
        <w:rPr>
          <w:rFonts w:ascii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«О внесении изменений и дополнений в Устав Стародубского муниципального округа Брянской области»</w:t>
      </w:r>
      <w:r w:rsidRPr="00E46EC7">
        <w:rPr>
          <w:rFonts w:ascii="Times New Roman" w:hAnsi="Times New Roman" w:cs="Times New Roman"/>
          <w:sz w:val="10"/>
          <w:szCs w:val="10"/>
        </w:rPr>
        <w:t xml:space="preserve">», был обнародован в сборниках муниципальных правовых актов Стародубского муниципального округа (№91 от 22.ю05.2024 года). Дополнительно информация была размещена на официальных сайтах Совета народных депутатов Стародубского муниципального округа и администрации Стародубского муниципального округа в сети Интернет; </w:t>
      </w:r>
    </w:p>
    <w:p w:rsidR="00E46EC7" w:rsidRPr="00E46EC7" w:rsidRDefault="00E46EC7" w:rsidP="00E46E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На меня,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Тамилина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Николая Никифоровича, главу Стародубского муниципального округа, возложены обязанности председательствующего на публичных слушаниях, проводимых сегодня.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Слово предоставляю секретарю публичных слушаний – главному специалисту Совета народных депутато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в-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 xml:space="preserve"> Жеребцовой Екатерине Сергеевне, которая сообщит вам  о поступивших от заинтересованных лиц замечаниях и предложениях, в срок отведенный для их подачи, ознакомит со списком выступающих, с порядком принятия предложений и замечаний в процессе проведения публичных слушаний. 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bCs/>
          <w:sz w:val="10"/>
          <w:szCs w:val="10"/>
        </w:rPr>
        <w:t xml:space="preserve">Е. С. </w:t>
      </w:r>
      <w:proofErr w:type="spellStart"/>
      <w:r w:rsidRPr="00E46EC7">
        <w:rPr>
          <w:rFonts w:ascii="Times New Roman" w:hAnsi="Times New Roman" w:cs="Times New Roman"/>
          <w:bCs/>
          <w:sz w:val="10"/>
          <w:szCs w:val="10"/>
        </w:rPr>
        <w:t>Жеребцова</w:t>
      </w:r>
      <w:proofErr w:type="spellEnd"/>
      <w:r w:rsidRPr="00E46EC7">
        <w:rPr>
          <w:rFonts w:ascii="Times New Roman" w:hAnsi="Times New Roman" w:cs="Times New Roman"/>
          <w:bCs/>
          <w:sz w:val="10"/>
          <w:szCs w:val="10"/>
        </w:rPr>
        <w:t xml:space="preserve"> доложила</w:t>
      </w:r>
      <w:r w:rsidRPr="00E46EC7">
        <w:rPr>
          <w:rFonts w:ascii="Times New Roman" w:hAnsi="Times New Roman" w:cs="Times New Roman"/>
          <w:sz w:val="10"/>
          <w:szCs w:val="10"/>
        </w:rPr>
        <w:t>: Заявления от лиц, желающих выступить на публичных слушаниях, не поступали. Предложения, замечания и вопросы по обсуждаемой теме участниками публичных слушаний могут быть заданы докладчику по окончании его выступления.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В процессе проведения публичных слушаний ведется протокол, в который вносятся все предложения и замечания участников публичных слушаний. Докладчиком на публичных слушаниях так же являюсь 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я-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Жеребцова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Екатерина Сергеевна.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proofErr w:type="spellStart"/>
      <w:r w:rsidRPr="00E46EC7">
        <w:rPr>
          <w:rFonts w:ascii="Times New Roman" w:hAnsi="Times New Roman" w:cs="Times New Roman"/>
          <w:sz w:val="10"/>
          <w:szCs w:val="10"/>
        </w:rPr>
        <w:t>Тамилин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Н. Н.: Слово предоставляется Жеребцовой Екатерине Сергеевн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е-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 xml:space="preserve"> главному специалисту Совета народных депутатов Стародубского муниципального округа 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proofErr w:type="spellStart"/>
      <w:r w:rsidRPr="00E46EC7">
        <w:rPr>
          <w:rFonts w:ascii="Times New Roman" w:hAnsi="Times New Roman" w:cs="Times New Roman"/>
          <w:sz w:val="10"/>
          <w:szCs w:val="10"/>
        </w:rPr>
        <w:t>Жеребцова</w:t>
      </w:r>
      <w:proofErr w:type="spellEnd"/>
      <w:r w:rsidRPr="00E46EC7">
        <w:rPr>
          <w:rFonts w:ascii="Times New Roman" w:hAnsi="Times New Roman" w:cs="Times New Roman"/>
          <w:sz w:val="10"/>
          <w:szCs w:val="10"/>
        </w:rPr>
        <w:t xml:space="preserve"> Е. С.,  в своем выступлении, отметила:</w:t>
      </w:r>
    </w:p>
    <w:p w:rsidR="00E46EC7" w:rsidRPr="00E46EC7" w:rsidRDefault="00E46EC7" w:rsidP="00E46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 - </w:t>
      </w:r>
      <w:r w:rsidRPr="00E46EC7">
        <w:rPr>
          <w:rFonts w:ascii="Times New Roman" w:hAnsi="Times New Roman" w:cs="Times New Roman"/>
          <w:spacing w:val="2"/>
          <w:sz w:val="10"/>
          <w:szCs w:val="10"/>
        </w:rPr>
        <w:t>В целях внесения изменений и дополнений в Устав Стародубского муниципального округа и приведение его в</w:t>
      </w:r>
      <w:r w:rsidRPr="00E46EC7">
        <w:rPr>
          <w:rFonts w:ascii="Times New Roman" w:hAnsi="Times New Roman" w:cs="Times New Roman"/>
          <w:spacing w:val="-7"/>
          <w:sz w:val="10"/>
          <w:szCs w:val="10"/>
        </w:rPr>
        <w:t xml:space="preserve"> соответствие с изменениями и дополнениями Федерального закона №131-</w:t>
      </w:r>
      <w:r w:rsidRPr="00E46EC7">
        <w:rPr>
          <w:rFonts w:ascii="Times New Roman" w:hAnsi="Times New Roman" w:cs="Times New Roman"/>
          <w:spacing w:val="3"/>
          <w:sz w:val="10"/>
          <w:szCs w:val="10"/>
        </w:rPr>
        <w:t xml:space="preserve">ФЗ «Об общих принципах организации местного самоуправления в </w:t>
      </w:r>
      <w:r w:rsidRPr="00E46EC7">
        <w:rPr>
          <w:rFonts w:ascii="Times New Roman" w:hAnsi="Times New Roman" w:cs="Times New Roman"/>
          <w:spacing w:val="-4"/>
          <w:sz w:val="10"/>
          <w:szCs w:val="10"/>
        </w:rPr>
        <w:t>Российской Федерации» и иными Федеральными законами был подготовлен настоящий проект. После обнародования проекта решения</w:t>
      </w:r>
      <w:r w:rsidRPr="00E46EC7">
        <w:rPr>
          <w:rFonts w:ascii="Times New Roman" w:hAnsi="Times New Roman" w:cs="Times New Roman"/>
          <w:iCs/>
          <w:sz w:val="10"/>
          <w:szCs w:val="10"/>
        </w:rPr>
        <w:t>"</w:t>
      </w:r>
      <w:r w:rsidRPr="00E46EC7"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О внесении изменений в Устав Стародубского муниципального округа Брянской области</w:t>
      </w:r>
      <w:r w:rsidRPr="00E46EC7">
        <w:rPr>
          <w:rFonts w:ascii="Times New Roman" w:hAnsi="Times New Roman" w:cs="Times New Roman"/>
          <w:iCs/>
          <w:sz w:val="10"/>
          <w:szCs w:val="10"/>
        </w:rPr>
        <w:t xml:space="preserve"> </w:t>
      </w:r>
      <w:r w:rsidRPr="00E46EC7">
        <w:rPr>
          <w:rFonts w:ascii="Times New Roman" w:hAnsi="Times New Roman" w:cs="Times New Roman"/>
          <w:sz w:val="10"/>
          <w:szCs w:val="10"/>
        </w:rPr>
        <w:t>"</w:t>
      </w:r>
      <w:r w:rsidRPr="00E46EC7">
        <w:rPr>
          <w:rFonts w:ascii="Times New Roman" w:hAnsi="Times New Roman" w:cs="Times New Roman"/>
          <w:spacing w:val="-4"/>
          <w:sz w:val="10"/>
          <w:szCs w:val="10"/>
        </w:rPr>
        <w:t xml:space="preserve">, в Совет народных депутатов поступили рекомендации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Управления Министерства юстиции Российской Федерации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br/>
        <w:t>по Брянской области. Все рекомендации были приняты к сведению.</w:t>
      </w: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Pr="00E46EC7">
        <w:rPr>
          <w:rFonts w:ascii="Times New Roman" w:hAnsi="Times New Roman" w:cs="Times New Roman"/>
          <w:sz w:val="10"/>
          <w:szCs w:val="10"/>
        </w:rPr>
        <w:t xml:space="preserve">Прошу обратить Ваше внимание на то, что формулировки 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некоторых статей проекта решения, предлагаемых  к рассмотрению     на публичных слушаниях были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 xml:space="preserve"> изменены. </w:t>
      </w: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 Остановлюсь на некоторых основных изменениях:</w:t>
      </w: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Статью 9 Устава изложить в следующей редакции:</w:t>
      </w: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«Статья 9. Муниципальный контроль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  <w:r w:rsidRPr="00E46EC7">
        <w:rPr>
          <w:sz w:val="10"/>
          <w:szCs w:val="10"/>
        </w:rPr>
        <w:t xml:space="preserve">1. </w:t>
      </w:r>
      <w:proofErr w:type="gramStart"/>
      <w:r w:rsidRPr="00E46EC7">
        <w:rPr>
          <w:sz w:val="10"/>
          <w:szCs w:val="10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  <w:r w:rsidRPr="00E46EC7">
        <w:rPr>
          <w:sz w:val="10"/>
          <w:szCs w:val="10"/>
        </w:rPr>
        <w:t xml:space="preserve">2. Организация и осуществление видов муниципального контроля регулируются Федеральным законом от 31 июля 2020 года № 248-ФЗ </w:t>
      </w:r>
      <w:r w:rsidRPr="00E46EC7">
        <w:rPr>
          <w:sz w:val="10"/>
          <w:szCs w:val="10"/>
        </w:rPr>
        <w:br/>
        <w:t xml:space="preserve">«О государственном контроле (надзоре) и муниципальном контроле </w:t>
      </w:r>
      <w:r w:rsidRPr="00E46EC7">
        <w:rPr>
          <w:sz w:val="10"/>
          <w:szCs w:val="10"/>
        </w:rPr>
        <w:br/>
        <w:t>в Российской Федерации». 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E46EC7">
        <w:rPr>
          <w:sz w:val="10"/>
          <w:szCs w:val="10"/>
        </w:rPr>
        <w:t>.»</w:t>
      </w:r>
      <w:proofErr w:type="gramEnd"/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</w:rPr>
        <w:t>Подпункт 13.1 пункта 1 статьи 10 Устава изложить в следующей редакции:</w:t>
      </w: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>«13.1)</w:t>
      </w:r>
      <w:r w:rsidRPr="00E46EC7">
        <w:rPr>
          <w:rFonts w:ascii="Times New Roman" w:hAnsi="Times New Roman" w:cs="Times New Roman"/>
          <w:sz w:val="10"/>
          <w:szCs w:val="10"/>
        </w:rPr>
        <w:t xml:space="preserve"> организация мероприятий по охране окружающей среды в границах муниципального округа в том числе организация и проведение 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Стародубского муниципального округа Брянской области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.</w:t>
      </w:r>
      <w:proofErr w:type="gramEnd"/>
      <w:r w:rsidRPr="00E46EC7">
        <w:rPr>
          <w:rFonts w:ascii="Times New Roman" w:hAnsi="Times New Roman" w:cs="Times New Roman"/>
          <w:b/>
          <w:bCs/>
          <w:sz w:val="10"/>
          <w:szCs w:val="10"/>
        </w:rPr>
        <w:t xml:space="preserve"> </w:t>
      </w:r>
      <w:r w:rsidRPr="00E46EC7">
        <w:rPr>
          <w:rFonts w:ascii="Times New Roman" w:hAnsi="Times New Roman" w:cs="Times New Roman"/>
          <w:bCs/>
          <w:sz w:val="10"/>
          <w:szCs w:val="10"/>
        </w:rPr>
        <w:t>(</w:t>
      </w:r>
      <w:proofErr w:type="gramStart"/>
      <w:r w:rsidRPr="00E46EC7">
        <w:rPr>
          <w:rFonts w:ascii="Times New Roman" w:hAnsi="Times New Roman" w:cs="Times New Roman"/>
          <w:bCs/>
          <w:sz w:val="10"/>
          <w:szCs w:val="10"/>
        </w:rPr>
        <w:t>в</w:t>
      </w:r>
      <w:proofErr w:type="gramEnd"/>
      <w:r w:rsidRPr="00E46EC7">
        <w:rPr>
          <w:rFonts w:ascii="Times New Roman" w:hAnsi="Times New Roman" w:cs="Times New Roman"/>
          <w:bCs/>
          <w:sz w:val="10"/>
          <w:szCs w:val="10"/>
        </w:rPr>
        <w:t>ступает в силу с 01.09.2024г.)»</w:t>
      </w:r>
    </w:p>
    <w:p w:rsidR="00E46EC7" w:rsidRPr="00E46EC7" w:rsidRDefault="00E46EC7" w:rsidP="00E46EC7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</w:rPr>
        <w:t>Подпункт 25 пункта 1 статьи 10 Устава изложить в следующей редакции:</w:t>
      </w: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«25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) </w:t>
      </w:r>
      <w:r w:rsidRPr="00E46EC7">
        <w:rPr>
          <w:rFonts w:ascii="Times New Roman" w:hAnsi="Times New Roman" w:cs="Times New Roman"/>
          <w:sz w:val="10"/>
          <w:szCs w:val="10"/>
        </w:rPr>
        <w:t xml:space="preserve">осуществление муниципального контроля в области охраны и </w:t>
      </w:r>
      <w:proofErr w:type="gramStart"/>
      <w:r w:rsidRPr="00E46EC7">
        <w:rPr>
          <w:rFonts w:ascii="Times New Roman" w:hAnsi="Times New Roman" w:cs="Times New Roman"/>
          <w:sz w:val="10"/>
          <w:szCs w:val="10"/>
        </w:rPr>
        <w:t>использования</w:t>
      </w:r>
      <w:proofErr w:type="gramEnd"/>
      <w:r w:rsidRPr="00E46EC7">
        <w:rPr>
          <w:rFonts w:ascii="Times New Roman" w:hAnsi="Times New Roman" w:cs="Times New Roman"/>
          <w:sz w:val="10"/>
          <w:szCs w:val="10"/>
        </w:rPr>
        <w:t xml:space="preserve"> особо охраняемых природных территорий местного значения;</w:t>
      </w:r>
      <w:r w:rsidRPr="00E46EC7">
        <w:rPr>
          <w:rFonts w:ascii="Times New Roman" w:hAnsi="Times New Roman" w:cs="Times New Roman"/>
          <w:bCs/>
          <w:sz w:val="10"/>
          <w:szCs w:val="10"/>
        </w:rPr>
        <w:t xml:space="preserve"> (вступает в силу с 01.09.2024г.)»</w:t>
      </w: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  <w:proofErr w:type="gramStart"/>
      <w:r w:rsidRPr="00E46EC7">
        <w:rPr>
          <w:rFonts w:ascii="Times New Roman" w:eastAsia="Times New Roman" w:hAnsi="Times New Roman" w:cs="Times New Roman"/>
          <w:snapToGrid w:val="0"/>
          <w:spacing w:val="-14"/>
          <w:sz w:val="10"/>
          <w:szCs w:val="10"/>
        </w:rPr>
        <w:t xml:space="preserve">Подпункт 32) </w:t>
      </w: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</w:rPr>
        <w:t>пункта 1 статьи 10 Устава изложить в следующей редакции:</w:t>
      </w:r>
      <w:proofErr w:type="gramEnd"/>
    </w:p>
    <w:p w:rsidR="00E46EC7" w:rsidRPr="00E46EC7" w:rsidRDefault="00E46EC7" w:rsidP="00E46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  <w:proofErr w:type="gramStart"/>
      <w:r w:rsidRPr="00E46EC7">
        <w:rPr>
          <w:rFonts w:ascii="Times New Roman" w:eastAsia="Times New Roman" w:hAnsi="Times New Roman" w:cs="Times New Roman"/>
          <w:snapToGrid w:val="0"/>
          <w:spacing w:val="-14"/>
          <w:sz w:val="10"/>
          <w:szCs w:val="10"/>
        </w:rPr>
        <w:t>«32)</w:t>
      </w: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</w:rPr>
        <w:tab/>
      </w:r>
      <w:r w:rsidRPr="00E46EC7">
        <w:rPr>
          <w:rFonts w:ascii="Times New Roman" w:eastAsia="Times New Roman" w:hAnsi="Times New Roman" w:cs="Times New Roman"/>
          <w:snapToGrid w:val="0"/>
          <w:spacing w:val="-6"/>
          <w:sz w:val="10"/>
          <w:szCs w:val="10"/>
        </w:rPr>
        <w:t xml:space="preserve">осуществление    в    пределах,    установленных    водным    законодательством </w:t>
      </w:r>
      <w:r w:rsidRPr="00E46EC7">
        <w:rPr>
          <w:rFonts w:ascii="Times New Roman" w:eastAsia="Times New Roman" w:hAnsi="Times New Roman" w:cs="Times New Roman"/>
          <w:snapToGrid w:val="0"/>
          <w:spacing w:val="-7"/>
          <w:sz w:val="10"/>
          <w:szCs w:val="10"/>
        </w:rPr>
        <w:t xml:space="preserve">Российской Федерации, полномочий собственника водных объектов, установление правил </w:t>
      </w:r>
      <w:r w:rsidRPr="00E46EC7">
        <w:rPr>
          <w:rFonts w:ascii="Times New Roman" w:eastAsia="Times New Roman" w:hAnsi="Times New Roman" w:cs="Times New Roman"/>
          <w:snapToGrid w:val="0"/>
          <w:spacing w:val="-6"/>
          <w:sz w:val="10"/>
          <w:szCs w:val="10"/>
        </w:rPr>
        <w:t>использования водных объектов общего пользования для личных и бытовых нужд</w:t>
      </w:r>
      <w:r w:rsidRPr="00E46EC7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Pr="00E46EC7">
        <w:rPr>
          <w:rFonts w:ascii="Times New Roman" w:hAnsi="Times New Roman" w:cs="Times New Roman"/>
          <w:sz w:val="10"/>
          <w:szCs w:val="10"/>
        </w:rPr>
        <w:t>и информирование населения об ограничениях использования таких водных объектов</w:t>
      </w:r>
      <w:r w:rsidRPr="00E46EC7">
        <w:rPr>
          <w:rFonts w:ascii="Times New Roman" w:eastAsia="Times New Roman" w:hAnsi="Times New Roman" w:cs="Times New Roman"/>
          <w:snapToGrid w:val="0"/>
          <w:spacing w:val="-6"/>
          <w:sz w:val="10"/>
          <w:szCs w:val="10"/>
        </w:rPr>
        <w:t xml:space="preserve">, </w:t>
      </w:r>
      <w:r w:rsidRPr="00E46EC7">
        <w:rPr>
          <w:rFonts w:ascii="Times New Roman" w:eastAsia="Times New Roman" w:hAnsi="Times New Roman" w:cs="Times New Roman"/>
          <w:snapToGrid w:val="0"/>
          <w:sz w:val="10"/>
          <w:szCs w:val="10"/>
        </w:rPr>
        <w:t>включая обеспечение свободного доступа граждан к водным объектам общего пользования и их береговым полосам, а так же правил использования водных объектов для рекреационных целей»</w:t>
      </w:r>
      <w:proofErr w:type="gramEnd"/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</w:rPr>
      </w:pP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Часть 5 статьи 20.3 Устава изложить в следующей редакции: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  <w:r w:rsidRPr="00E46EC7">
        <w:rPr>
          <w:sz w:val="10"/>
          <w:szCs w:val="10"/>
        </w:rPr>
        <w:t>«5. Срок полномочий старшего населенного пункта составляет пять лет.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  <w:r w:rsidRPr="00E46EC7">
        <w:rPr>
          <w:sz w:val="10"/>
          <w:szCs w:val="10"/>
        </w:rPr>
        <w:t xml:space="preserve">Полномочия старшего населенного пункта прекращаются досрочно по решению Совета народных депутатов Стародубского муниципального округа, по представлению схода граждан сельского населенного пункта, а также в случаях, установленных </w:t>
      </w:r>
      <w:r w:rsidRPr="00E46EC7">
        <w:rPr>
          <w:sz w:val="10"/>
          <w:szCs w:val="10"/>
          <w:lang w:eastAsia="en-US"/>
        </w:rPr>
        <w:t>пунктами 1 - 7</w:t>
      </w:r>
      <w:r w:rsidRPr="00E46EC7">
        <w:rPr>
          <w:sz w:val="10"/>
          <w:szCs w:val="10"/>
        </w:rPr>
        <w:t xml:space="preserve"> и </w:t>
      </w:r>
      <w:r w:rsidRPr="00E46EC7">
        <w:rPr>
          <w:sz w:val="10"/>
          <w:szCs w:val="10"/>
          <w:lang w:eastAsia="en-US"/>
        </w:rPr>
        <w:t>9.2 части 10 статьи 40</w:t>
      </w:r>
      <w:r w:rsidRPr="00E46EC7">
        <w:rPr>
          <w:sz w:val="10"/>
          <w:szCs w:val="10"/>
        </w:rPr>
        <w:t xml:space="preserve"> </w:t>
      </w:r>
      <w:r w:rsidRPr="00E46EC7">
        <w:rPr>
          <w:sz w:val="10"/>
          <w:szCs w:val="10"/>
          <w:lang w:eastAsia="en-US"/>
        </w:rPr>
        <w:t>Федерального закона от 06.10.2003 № 131-ФЗ</w:t>
      </w:r>
      <w:r w:rsidRPr="00E46EC7">
        <w:rPr>
          <w:sz w:val="10"/>
          <w:szCs w:val="10"/>
        </w:rPr>
        <w:t xml:space="preserve"> «Об общих принципах организации местного самоуправления в Российской Федерации»</w:t>
      </w:r>
    </w:p>
    <w:p w:rsidR="00E46EC7" w:rsidRPr="00E46EC7" w:rsidRDefault="00E46EC7" w:rsidP="00E46EC7">
      <w:pPr>
        <w:pStyle w:val="s1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Пункт 2 части 1 статьи 20.4 Устава изложить в следующей редакции:</w:t>
      </w: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«2) в сельском населенном пункте по вопросу выдвижения кандидатуры старшего населенного пункта, а также по вопросу досрочного прекращения полномочий старшего населенного пункта</w:t>
      </w:r>
      <w:proofErr w:type="gramStart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;»</w:t>
      </w:r>
      <w:proofErr w:type="gramEnd"/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 xml:space="preserve"> Часть 2 статьи 27 Устава дополнить абзацем следующего содержания:</w:t>
      </w: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«-приобретение им статуса иностранного агента</w:t>
      </w:r>
      <w:proofErr w:type="gramStart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.»</w:t>
      </w:r>
      <w:proofErr w:type="gramEnd"/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Статью 39 Устава дополнить пунктом «н» следующего содержания:</w:t>
      </w:r>
    </w:p>
    <w:p w:rsidR="00E46EC7" w:rsidRPr="00E46EC7" w:rsidRDefault="00E46EC7" w:rsidP="00E46E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«н) приобретения им статуса иностранного агента</w:t>
      </w:r>
      <w:proofErr w:type="gramStart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;»</w:t>
      </w:r>
      <w:proofErr w:type="gramEnd"/>
      <w:r w:rsidRPr="00E46EC7">
        <w:rPr>
          <w:rFonts w:ascii="Times New Roman" w:hAnsi="Times New Roman" w:cs="Times New Roman"/>
          <w:color w:val="000000" w:themeColor="text1"/>
          <w:sz w:val="10"/>
          <w:szCs w:val="10"/>
        </w:rPr>
        <w:t>.</w:t>
      </w: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lastRenderedPageBreak/>
        <w:t xml:space="preserve"> С </w:t>
      </w:r>
      <w:r w:rsidRPr="00E46EC7">
        <w:rPr>
          <w:rFonts w:ascii="Times New Roman" w:hAnsi="Times New Roman" w:cs="Times New Roman"/>
          <w:bCs/>
          <w:sz w:val="10"/>
          <w:szCs w:val="10"/>
        </w:rPr>
        <w:t xml:space="preserve">заключительным словом председательствующего на публичных слушаниях выступил  </w:t>
      </w:r>
      <w:proofErr w:type="spellStart"/>
      <w:r w:rsidRPr="00E46EC7">
        <w:rPr>
          <w:rFonts w:ascii="Times New Roman" w:hAnsi="Times New Roman" w:cs="Times New Roman"/>
          <w:bCs/>
          <w:sz w:val="10"/>
          <w:szCs w:val="10"/>
        </w:rPr>
        <w:t>Тамилин</w:t>
      </w:r>
      <w:proofErr w:type="spellEnd"/>
      <w:r w:rsidRPr="00E46EC7">
        <w:rPr>
          <w:rFonts w:ascii="Times New Roman" w:hAnsi="Times New Roman" w:cs="Times New Roman"/>
          <w:bCs/>
          <w:sz w:val="10"/>
          <w:szCs w:val="10"/>
        </w:rPr>
        <w:t xml:space="preserve"> Н. Н..:</w:t>
      </w:r>
    </w:p>
    <w:p w:rsidR="00E46EC7" w:rsidRPr="00E46EC7" w:rsidRDefault="00E46EC7" w:rsidP="00E46EC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- Публичные слушания по проекту решения </w:t>
      </w:r>
      <w:r w:rsidRPr="00E46EC7">
        <w:rPr>
          <w:rFonts w:ascii="Times New Roman" w:hAnsi="Times New Roman" w:cs="Times New Roman"/>
          <w:iCs/>
          <w:sz w:val="10"/>
          <w:szCs w:val="10"/>
        </w:rPr>
        <w:t>"</w:t>
      </w:r>
      <w:r w:rsidRPr="00E46EC7"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«О внесении изменений и дополнений в Устав Стародубского муниципального округа Брянской области»</w:t>
      </w:r>
      <w:r w:rsidRPr="00E46EC7">
        <w:rPr>
          <w:rFonts w:ascii="Times New Roman" w:hAnsi="Times New Roman" w:cs="Times New Roman"/>
          <w:iCs/>
          <w:sz w:val="10"/>
          <w:szCs w:val="10"/>
        </w:rPr>
        <w:t xml:space="preserve"> "</w:t>
      </w:r>
      <w:r w:rsidRPr="00E46EC7">
        <w:rPr>
          <w:rFonts w:ascii="Times New Roman" w:hAnsi="Times New Roman" w:cs="Times New Roman"/>
          <w:sz w:val="10"/>
          <w:szCs w:val="10"/>
        </w:rPr>
        <w:t xml:space="preserve"> проведены в соответствии с действующим законодательством Российской Федерации. Прошу участников  публичных слушаний: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:rsidR="00E46EC7" w:rsidRPr="00E46EC7" w:rsidRDefault="00E46EC7" w:rsidP="00E46EC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1.Одобрить проект решения </w:t>
      </w:r>
      <w:r w:rsidRPr="00E46EC7">
        <w:rPr>
          <w:rFonts w:ascii="Times New Roman" w:hAnsi="Times New Roman" w:cs="Times New Roman"/>
          <w:spacing w:val="-5"/>
          <w:sz w:val="10"/>
          <w:szCs w:val="10"/>
        </w:rPr>
        <w:t xml:space="preserve">Совета </w:t>
      </w:r>
      <w:r w:rsidRPr="00E46EC7">
        <w:rPr>
          <w:rFonts w:ascii="Times New Roman" w:hAnsi="Times New Roman" w:cs="Times New Roman"/>
          <w:sz w:val="10"/>
          <w:szCs w:val="10"/>
        </w:rPr>
        <w:t>народных депутатов Стародубского муниципального округа Брянской области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 xml:space="preserve"> "</w:t>
      </w:r>
      <w:r w:rsidRPr="00E46EC7"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О внесении изменений и дополнений в Устав Стародубского муниципального округа Брянской области "</w:t>
      </w:r>
    </w:p>
    <w:p w:rsidR="00E46EC7" w:rsidRPr="00E46EC7" w:rsidRDefault="00E46EC7" w:rsidP="00E46EC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E46EC7">
        <w:rPr>
          <w:rFonts w:ascii="Times New Roman" w:eastAsia="Times New Roman" w:hAnsi="Times New Roman" w:cs="Times New Roman"/>
          <w:sz w:val="10"/>
          <w:szCs w:val="10"/>
        </w:rPr>
        <w:t>2.Рекомендовать Совету народных депутатов Стародубского муниципального округа Брянской области  утвердить предлагаемый проект Решения "</w:t>
      </w:r>
      <w:r w:rsidRPr="00E46EC7">
        <w:rPr>
          <w:rFonts w:ascii="Times New Roman" w:eastAsia="Times New Roman" w:hAnsi="Times New Roman" w:cs="Times New Roman"/>
          <w:color w:val="000000"/>
          <w:spacing w:val="-2"/>
          <w:sz w:val="10"/>
          <w:szCs w:val="10"/>
        </w:rPr>
        <w:t xml:space="preserve"> </w:t>
      </w:r>
      <w:r w:rsidRPr="00E46EC7">
        <w:rPr>
          <w:rFonts w:ascii="Times New Roman" w:eastAsia="Times New Roman" w:hAnsi="Times New Roman" w:cs="Times New Roman"/>
          <w:sz w:val="10"/>
          <w:szCs w:val="10"/>
        </w:rPr>
        <w:t>О внесении изменений и дополнений в Устав Стародубского муниципального округа Брянской области "  с учетом внесенных  и озвученных  на публичных слушаниях дополнений.</w:t>
      </w:r>
    </w:p>
    <w:p w:rsidR="00E46EC7" w:rsidRPr="00E46EC7" w:rsidRDefault="00E46EC7" w:rsidP="00E46E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   Прошу проголосовать  по данному проекту итогового документа публичных слушаний.</w:t>
      </w:r>
    </w:p>
    <w:p w:rsidR="00E46EC7" w:rsidRPr="00E46EC7" w:rsidRDefault="00E46EC7" w:rsidP="00E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 Голосование:</w:t>
      </w:r>
    </w:p>
    <w:p w:rsidR="00E46EC7" w:rsidRPr="00E46EC7" w:rsidRDefault="00E46EC7" w:rsidP="00E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«За» - единогласно</w:t>
      </w:r>
    </w:p>
    <w:p w:rsidR="00E46EC7" w:rsidRPr="00E46EC7" w:rsidRDefault="00E46EC7" w:rsidP="00E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«Против» - нет</w:t>
      </w:r>
    </w:p>
    <w:p w:rsidR="00E46EC7" w:rsidRPr="00E46EC7" w:rsidRDefault="00E46EC7" w:rsidP="00E46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>«Воздержались» - нет.</w:t>
      </w:r>
    </w:p>
    <w:p w:rsidR="00E46EC7" w:rsidRPr="00E46EC7" w:rsidRDefault="00E46EC7" w:rsidP="00E4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Председательствующий             _____________ Н.Н.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Тамилин</w:t>
      </w:r>
      <w:proofErr w:type="spellEnd"/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E46EC7">
        <w:rPr>
          <w:rFonts w:ascii="Times New Roman" w:hAnsi="Times New Roman" w:cs="Times New Roman"/>
          <w:sz w:val="10"/>
          <w:szCs w:val="10"/>
        </w:rPr>
        <w:t xml:space="preserve">Секретарь                                    ______________ Е. С. </w:t>
      </w:r>
      <w:proofErr w:type="spellStart"/>
      <w:r w:rsidRPr="00E46EC7">
        <w:rPr>
          <w:rFonts w:ascii="Times New Roman" w:hAnsi="Times New Roman" w:cs="Times New Roman"/>
          <w:sz w:val="10"/>
          <w:szCs w:val="10"/>
        </w:rPr>
        <w:t>Жеребцова</w:t>
      </w:r>
      <w:proofErr w:type="spellEnd"/>
    </w:p>
    <w:p w:rsidR="00E46EC7" w:rsidRPr="00E46EC7" w:rsidRDefault="00E46EC7" w:rsidP="00E46EC7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E46EC7" w:rsidRPr="00E46EC7" w:rsidRDefault="00E46EC7" w:rsidP="00E46EC7">
      <w:pPr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rPr>
          <w:rFonts w:ascii="Times New Roman" w:hAnsi="Times New Roman" w:cs="Times New Roman"/>
          <w:sz w:val="10"/>
          <w:szCs w:val="10"/>
        </w:rPr>
      </w:pPr>
    </w:p>
    <w:p w:rsidR="00E46EC7" w:rsidRPr="00E46EC7" w:rsidRDefault="00E46EC7" w:rsidP="00E46E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10"/>
          <w:szCs w:val="10"/>
          <w:lang w:eastAsia="ru-RU"/>
        </w:rPr>
      </w:pPr>
    </w:p>
    <w:p w:rsidR="00154494" w:rsidRPr="00E46EC7" w:rsidRDefault="00154494">
      <w:pPr>
        <w:rPr>
          <w:sz w:val="10"/>
          <w:szCs w:val="10"/>
        </w:rPr>
      </w:pPr>
    </w:p>
    <w:sectPr w:rsidR="00154494" w:rsidRPr="00E4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7A"/>
    <w:rsid w:val="00154494"/>
    <w:rsid w:val="0016237A"/>
    <w:rsid w:val="005F4FEC"/>
    <w:rsid w:val="00E4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C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C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2460</Words>
  <Characters>14028</Characters>
  <Application>Microsoft Office Word</Application>
  <DocSecurity>0</DocSecurity>
  <Lines>116</Lines>
  <Paragraphs>32</Paragraphs>
  <ScaleCrop>false</ScaleCrop>
  <Company>*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2024-06-17T08:41:00Z</dcterms:created>
  <dcterms:modified xsi:type="dcterms:W3CDTF">2024-06-17T08:47:00Z</dcterms:modified>
</cp:coreProperties>
</file>