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EB1A" w14:textId="77777777" w:rsidR="004822CF" w:rsidRDefault="004822CF" w:rsidP="004822CF">
      <w:pPr>
        <w:pStyle w:val="40"/>
        <w:keepNext/>
        <w:keepLines/>
        <w:shd w:val="clear" w:color="auto" w:fill="auto"/>
        <w:spacing w:before="0" w:after="148" w:line="240" w:lineRule="exact"/>
        <w:ind w:left="260" w:firstLine="500"/>
      </w:pPr>
      <w:bookmarkStart w:id="0" w:name="bookmark21"/>
      <w:r>
        <w:t xml:space="preserve">В процессе отдыха женщина из </w:t>
      </w:r>
      <w:proofErr w:type="spellStart"/>
      <w:r>
        <w:t>г.Стародуб</w:t>
      </w:r>
      <w:proofErr w:type="spellEnd"/>
      <w:r>
        <w:t>, украла у своей подруги куртку и деньги из кошелька и ушла пораньше, за что предалась суду</w:t>
      </w:r>
      <w:bookmarkEnd w:id="0"/>
    </w:p>
    <w:p w14:paraId="0A2EF3F4" w14:textId="77777777" w:rsidR="004822CF" w:rsidRDefault="004822CF" w:rsidP="004822CF">
      <w:pPr>
        <w:pStyle w:val="20"/>
        <w:shd w:val="clear" w:color="auto" w:fill="auto"/>
        <w:spacing w:line="355" w:lineRule="exact"/>
        <w:ind w:firstLine="760"/>
      </w:pPr>
      <w:r>
        <w:t xml:space="preserve">Прокуратурой Стародубского района поддержано государственное обвинение по уголовному делу в отношении гражданки, признанной виновной в совершении преступления, предусмотренного </w:t>
      </w:r>
      <w:proofErr w:type="spellStart"/>
      <w:r>
        <w:t>п.в</w:t>
      </w:r>
      <w:proofErr w:type="spellEnd"/>
      <w:r>
        <w:t xml:space="preserve"> ч.2 ст. 158 УК РФ.</w:t>
      </w:r>
    </w:p>
    <w:p w14:paraId="46519143" w14:textId="77777777" w:rsidR="004822CF" w:rsidRDefault="004822CF" w:rsidP="004822CF">
      <w:pPr>
        <w:pStyle w:val="20"/>
        <w:shd w:val="clear" w:color="auto" w:fill="auto"/>
        <w:spacing w:line="355" w:lineRule="exact"/>
        <w:ind w:firstLine="760"/>
      </w:pPr>
      <w:r>
        <w:t>В ходе судебного следствия установлено, что 37 летняя женщина,</w:t>
      </w:r>
    </w:p>
    <w:p w14:paraId="423E84F7" w14:textId="77777777" w:rsidR="004822CF" w:rsidRDefault="004822CF" w:rsidP="004822CF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line="355" w:lineRule="exact"/>
      </w:pPr>
      <w:r>
        <w:t>в процессе застолья, находясь в квартире своей знакомой, убедившись, что за ней никто не наблюдает, вышла в коридор и украла ее куртку и деньги из кошелька и после чего с места преступления скрылась и распорядилась имуществом по своему усмотрению.</w:t>
      </w:r>
    </w:p>
    <w:p w14:paraId="737FD876" w14:textId="77777777" w:rsidR="004822CF" w:rsidRDefault="004822CF" w:rsidP="004822CF">
      <w:pPr>
        <w:pStyle w:val="20"/>
        <w:shd w:val="clear" w:color="auto" w:fill="auto"/>
        <w:spacing w:line="355" w:lineRule="exact"/>
        <w:ind w:firstLine="760"/>
      </w:pPr>
      <w:r>
        <w:t>Суд с учетом позиции государственного обвинителя приговорил виновную к наказанию в виде 280 часов обязательных работ.</w:t>
      </w:r>
    </w:p>
    <w:p w14:paraId="0AA013D1" w14:textId="362EF5D9" w:rsidR="004822CF" w:rsidRDefault="004822CF" w:rsidP="004822CF">
      <w:pPr>
        <w:pStyle w:val="20"/>
        <w:shd w:val="clear" w:color="auto" w:fill="auto"/>
        <w:spacing w:after="196" w:line="355" w:lineRule="exact"/>
        <w:ind w:firstLine="760"/>
      </w:pPr>
      <w:r>
        <w:t>Приговор суда не вступил в законную силу.</w:t>
      </w:r>
    </w:p>
    <w:p w14:paraId="429A5E9F" w14:textId="372CDCF8" w:rsidR="004822CF" w:rsidRDefault="004822CF" w:rsidP="004822CF">
      <w:pPr>
        <w:pStyle w:val="20"/>
        <w:shd w:val="clear" w:color="auto" w:fill="auto"/>
        <w:spacing w:after="196" w:line="355" w:lineRule="exact"/>
        <w:ind w:firstLine="760"/>
      </w:pPr>
    </w:p>
    <w:p w14:paraId="4F25DC73" w14:textId="0657F2CD" w:rsidR="004822CF" w:rsidRDefault="004822CF" w:rsidP="004822CF">
      <w:pPr>
        <w:pStyle w:val="20"/>
        <w:shd w:val="clear" w:color="auto" w:fill="auto"/>
        <w:spacing w:after="196" w:line="355" w:lineRule="exact"/>
        <w:ind w:firstLine="760"/>
      </w:pPr>
      <w:r>
        <w:t>Помощник прокурор  района                      Д.В. Ивашков</w:t>
      </w:r>
      <w:bookmarkStart w:id="1" w:name="_GoBack"/>
      <w:bookmarkEnd w:id="1"/>
    </w:p>
    <w:p w14:paraId="25C95356" w14:textId="77777777" w:rsidR="006C7945" w:rsidRDefault="006C7945"/>
    <w:sectPr w:rsidR="006C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07DF7"/>
    <w:multiLevelType w:val="multilevel"/>
    <w:tmpl w:val="5D7E3A30"/>
    <w:lvl w:ilvl="0">
      <w:start w:val="2023"/>
      <w:numFmt w:val="decimal"/>
      <w:lvlText w:val="0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FB"/>
    <w:rsid w:val="004822CF"/>
    <w:rsid w:val="006C7945"/>
    <w:rsid w:val="008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F099"/>
  <w15:chartTrackingRefBased/>
  <w15:docId w15:val="{845DC763-999D-4FD0-BEFE-0750F62F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22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4822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2C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4822CF"/>
    <w:pPr>
      <w:widowControl w:val="0"/>
      <w:shd w:val="clear" w:color="auto" w:fill="FFFFFF"/>
      <w:spacing w:before="240" w:after="0" w:line="35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Мария Николаевна</dc:creator>
  <cp:keywords/>
  <dc:description/>
  <cp:lastModifiedBy>Гришина Мария Николаевна</cp:lastModifiedBy>
  <cp:revision>2</cp:revision>
  <dcterms:created xsi:type="dcterms:W3CDTF">2024-11-14T06:13:00Z</dcterms:created>
  <dcterms:modified xsi:type="dcterms:W3CDTF">2024-11-14T06:14:00Z</dcterms:modified>
</cp:coreProperties>
</file>